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12" w:rsidRPr="006F40C4" w:rsidRDefault="005D3912" w:rsidP="005D3912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6F40C4">
        <w:rPr>
          <w:rFonts w:ascii="Times New Roman" w:hAnsi="Times New Roman" w:cs="Times New Roman"/>
          <w:b/>
          <w:sz w:val="40"/>
        </w:rPr>
        <w:t>Help Desk: Section 1</w:t>
      </w:r>
    </w:p>
    <w:p w:rsidR="005D3912" w:rsidRDefault="005D3912" w:rsidP="005D39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This page provides detailed guidance to Section 1 of the Pennsylvania Departmen</w:t>
      </w:r>
      <w:r w:rsidR="00FF598B">
        <w:rPr>
          <w:rFonts w:ascii="Times New Roman" w:hAnsi="Times New Roman" w:cs="Times New Roman"/>
          <w:sz w:val="28"/>
        </w:rPr>
        <w:t xml:space="preserve">t of Education’s </w:t>
      </w:r>
      <w:r w:rsidR="00FF598B" w:rsidRPr="008E28B0">
        <w:rPr>
          <w:rFonts w:ascii="Times New Roman" w:hAnsi="Times New Roman" w:cs="Times New Roman"/>
          <w:i/>
          <w:sz w:val="28"/>
        </w:rPr>
        <w:t>SLO Process Template</w:t>
      </w:r>
      <w:r>
        <w:rPr>
          <w:rFonts w:ascii="Times New Roman" w:hAnsi="Times New Roman" w:cs="Times New Roman"/>
          <w:sz w:val="28"/>
        </w:rPr>
        <w:t xml:space="preserve">.  </w:t>
      </w:r>
    </w:p>
    <w:tbl>
      <w:tblPr>
        <w:tblStyle w:val="TableGrid"/>
        <w:tblW w:w="11520" w:type="dxa"/>
        <w:tblInd w:w="-34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70"/>
        <w:gridCol w:w="3330"/>
        <w:gridCol w:w="1980"/>
        <w:gridCol w:w="4140"/>
      </w:tblGrid>
      <w:tr w:rsidR="005D3912" w:rsidTr="00E55F44">
        <w:trPr>
          <w:trHeight w:val="323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3912" w:rsidRPr="001B4810" w:rsidRDefault="005D3912" w:rsidP="00A53E6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Element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3912" w:rsidRPr="001B4810" w:rsidRDefault="005D3912" w:rsidP="00A53E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4810">
              <w:rPr>
                <w:rFonts w:ascii="Times New Roman" w:hAnsi="Times New Roman" w:cs="Times New Roman"/>
                <w:b/>
                <w:sz w:val="28"/>
              </w:rPr>
              <w:t>Definition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3912" w:rsidRPr="001B4810" w:rsidRDefault="005D3912" w:rsidP="00A53E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4810">
              <w:rPr>
                <w:rFonts w:ascii="Times New Roman" w:hAnsi="Times New Roman" w:cs="Times New Roman"/>
                <w:b/>
                <w:sz w:val="28"/>
              </w:rPr>
              <w:t>Format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3912" w:rsidRPr="001B4810" w:rsidRDefault="005D3912" w:rsidP="00A53E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4810">
              <w:rPr>
                <w:rFonts w:ascii="Times New Roman" w:hAnsi="Times New Roman" w:cs="Times New Roman"/>
                <w:b/>
                <w:sz w:val="28"/>
              </w:rPr>
              <w:t>Example</w:t>
            </w:r>
          </w:p>
        </w:tc>
      </w:tr>
      <w:tr w:rsidR="005D3912" w:rsidRPr="001B4810" w:rsidTr="00B559DE">
        <w:trPr>
          <w:trHeight w:val="503"/>
        </w:trPr>
        <w:tc>
          <w:tcPr>
            <w:tcW w:w="2070" w:type="dxa"/>
            <w:shd w:val="clear" w:color="auto" w:fill="auto"/>
            <w:vAlign w:val="center"/>
          </w:tcPr>
          <w:p w:rsidR="005D3912" w:rsidRPr="00862919" w:rsidRDefault="005D3912" w:rsidP="003B1CF6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 w:rsidRPr="00862919">
              <w:rPr>
                <w:rFonts w:ascii="Times New Roman" w:hAnsi="Times New Roman" w:cs="Times New Roman"/>
                <w:b/>
              </w:rPr>
              <w:t>1a. Name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D3912" w:rsidRPr="00862919" w:rsidRDefault="005D3912" w:rsidP="00B5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Educator’s full n</w:t>
            </w:r>
            <w:r w:rsidRPr="00862919">
              <w:rPr>
                <w:rFonts w:ascii="Times New Roman" w:hAnsi="Times New Roman" w:cs="Times New Roman"/>
              </w:rPr>
              <w:t>ame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D3912" w:rsidRPr="00862919" w:rsidRDefault="005D3912" w:rsidP="00B559DE">
            <w:pPr>
              <w:rPr>
                <w:rFonts w:ascii="Times New Roman" w:hAnsi="Times New Roman" w:cs="Times New Roman"/>
              </w:rPr>
            </w:pPr>
            <w:r w:rsidRPr="00862919">
              <w:rPr>
                <w:rFonts w:ascii="Times New Roman" w:hAnsi="Times New Roman" w:cs="Times New Roman"/>
              </w:rPr>
              <w:t>First, MI, Last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D3912" w:rsidRPr="00862919" w:rsidRDefault="005D3912" w:rsidP="00B559DE">
            <w:pPr>
              <w:rPr>
                <w:rFonts w:ascii="Times New Roman" w:hAnsi="Times New Roman" w:cs="Times New Roman"/>
              </w:rPr>
            </w:pPr>
            <w:r w:rsidRPr="00862919">
              <w:rPr>
                <w:rFonts w:ascii="Times New Roman" w:hAnsi="Times New Roman" w:cs="Times New Roman"/>
              </w:rPr>
              <w:t>Juan L. Rodríguez</w:t>
            </w:r>
          </w:p>
        </w:tc>
      </w:tr>
      <w:tr w:rsidR="005D3912" w:rsidRPr="001B4810" w:rsidTr="00B559DE">
        <w:trPr>
          <w:trHeight w:val="899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912" w:rsidRPr="00862919" w:rsidRDefault="005D3912" w:rsidP="003B1CF6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 w:rsidRPr="00862919">
              <w:rPr>
                <w:rFonts w:ascii="Times New Roman" w:hAnsi="Times New Roman" w:cs="Times New Roman"/>
                <w:b/>
              </w:rPr>
              <w:t>1b. School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912" w:rsidRPr="00862919" w:rsidRDefault="005D3912" w:rsidP="00B559DE">
            <w:pPr>
              <w:rPr>
                <w:rFonts w:ascii="Times New Roman" w:hAnsi="Times New Roman" w:cs="Times New Roman"/>
              </w:rPr>
            </w:pPr>
            <w:r w:rsidRPr="00862919">
              <w:rPr>
                <w:rFonts w:ascii="Times New Roman" w:hAnsi="Times New Roman" w:cs="Times New Roman"/>
              </w:rPr>
              <w:t xml:space="preserve">Name of school(s) </w:t>
            </w:r>
            <w:r w:rsidR="00E1141A">
              <w:rPr>
                <w:rFonts w:ascii="Times New Roman" w:hAnsi="Times New Roman" w:cs="Times New Roman"/>
              </w:rPr>
              <w:t xml:space="preserve">to which the </w:t>
            </w:r>
            <w:r w:rsidRPr="00862919">
              <w:rPr>
                <w:rFonts w:ascii="Times New Roman" w:hAnsi="Times New Roman" w:cs="Times New Roman"/>
              </w:rPr>
              <w:t xml:space="preserve">educator </w:t>
            </w:r>
            <w:r w:rsidR="00E1141A">
              <w:rPr>
                <w:rFonts w:ascii="Times New Roman" w:hAnsi="Times New Roman" w:cs="Times New Roman"/>
              </w:rPr>
              <w:t xml:space="preserve">is </w:t>
            </w:r>
            <w:r w:rsidRPr="00862919">
              <w:rPr>
                <w:rFonts w:ascii="Times New Roman" w:hAnsi="Times New Roman" w:cs="Times New Roman"/>
              </w:rPr>
              <w:t>assigned during the current year</w:t>
            </w:r>
            <w:r w:rsidR="00863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912" w:rsidRPr="00862919" w:rsidRDefault="005D3912" w:rsidP="00B559DE">
            <w:pPr>
              <w:rPr>
                <w:rFonts w:ascii="Times New Roman" w:hAnsi="Times New Roman" w:cs="Times New Roman"/>
              </w:rPr>
            </w:pPr>
            <w:r w:rsidRPr="00862919">
              <w:rPr>
                <w:rFonts w:ascii="Times New Roman" w:hAnsi="Times New Roman" w:cs="Times New Roman"/>
              </w:rPr>
              <w:t>Full Name(s)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912" w:rsidRDefault="005D3912" w:rsidP="00B559DE">
            <w:pPr>
              <w:rPr>
                <w:rFonts w:ascii="Times New Roman" w:hAnsi="Times New Roman" w:cs="Times New Roman"/>
              </w:rPr>
            </w:pPr>
            <w:r w:rsidRPr="00862919">
              <w:rPr>
                <w:rFonts w:ascii="Times New Roman" w:hAnsi="Times New Roman" w:cs="Times New Roman"/>
              </w:rPr>
              <w:t>Dunham High School</w:t>
            </w:r>
          </w:p>
          <w:p w:rsidR="00661A61" w:rsidRPr="00862919" w:rsidRDefault="00661A61" w:rsidP="00B5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Dunham Elementary School</w:t>
            </w:r>
          </w:p>
        </w:tc>
      </w:tr>
      <w:tr w:rsidR="005D3912" w:rsidRPr="001B4810" w:rsidTr="00B559DE">
        <w:trPr>
          <w:trHeight w:val="971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912" w:rsidRPr="00862919" w:rsidRDefault="005D3912" w:rsidP="003B1CF6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 w:rsidRPr="00862919">
              <w:rPr>
                <w:rFonts w:ascii="Times New Roman" w:hAnsi="Times New Roman" w:cs="Times New Roman"/>
                <w:b/>
              </w:rPr>
              <w:t>1c. District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912" w:rsidRPr="00862919" w:rsidRDefault="005D3912" w:rsidP="00B559DE">
            <w:pPr>
              <w:rPr>
                <w:rFonts w:ascii="Times New Roman" w:hAnsi="Times New Roman" w:cs="Times New Roman"/>
              </w:rPr>
            </w:pPr>
            <w:r w:rsidRPr="00862919">
              <w:rPr>
                <w:rFonts w:ascii="Times New Roman" w:hAnsi="Times New Roman" w:cs="Times New Roman"/>
              </w:rPr>
              <w:t xml:space="preserve">Name of district </w:t>
            </w:r>
            <w:r w:rsidR="00E1141A">
              <w:rPr>
                <w:rFonts w:ascii="Times New Roman" w:hAnsi="Times New Roman" w:cs="Times New Roman"/>
              </w:rPr>
              <w:t xml:space="preserve">to which the </w:t>
            </w:r>
            <w:r w:rsidRPr="00862919">
              <w:rPr>
                <w:rFonts w:ascii="Times New Roman" w:hAnsi="Times New Roman" w:cs="Times New Roman"/>
              </w:rPr>
              <w:t xml:space="preserve">educator </w:t>
            </w:r>
            <w:r w:rsidR="00E1141A">
              <w:rPr>
                <w:rFonts w:ascii="Times New Roman" w:hAnsi="Times New Roman" w:cs="Times New Roman"/>
              </w:rPr>
              <w:t xml:space="preserve">is </w:t>
            </w:r>
            <w:r w:rsidRPr="00862919">
              <w:rPr>
                <w:rFonts w:ascii="Times New Roman" w:hAnsi="Times New Roman" w:cs="Times New Roman"/>
              </w:rPr>
              <w:t>assigned during the current year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912" w:rsidRPr="00862919" w:rsidRDefault="005D3912" w:rsidP="00B559DE">
            <w:pPr>
              <w:rPr>
                <w:rFonts w:ascii="Times New Roman" w:hAnsi="Times New Roman" w:cs="Times New Roman"/>
              </w:rPr>
            </w:pPr>
            <w:r w:rsidRPr="00862919">
              <w:rPr>
                <w:rFonts w:ascii="Times New Roman" w:hAnsi="Times New Roman" w:cs="Times New Roman"/>
              </w:rPr>
              <w:t>Full Name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679" w:rsidRPr="00862919" w:rsidRDefault="00661A61" w:rsidP="00B5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Dunham Area SD</w:t>
            </w:r>
          </w:p>
        </w:tc>
      </w:tr>
      <w:tr w:rsidR="005D3912" w:rsidRPr="001B4810" w:rsidTr="00B559DE">
        <w:trPr>
          <w:trHeight w:val="1439"/>
        </w:trPr>
        <w:tc>
          <w:tcPr>
            <w:tcW w:w="2070" w:type="dxa"/>
            <w:shd w:val="clear" w:color="auto" w:fill="auto"/>
            <w:vAlign w:val="center"/>
          </w:tcPr>
          <w:p w:rsidR="005D3912" w:rsidRPr="00862919" w:rsidRDefault="005D3912" w:rsidP="003B1CF6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 w:rsidRPr="00862919">
              <w:rPr>
                <w:rFonts w:ascii="Times New Roman" w:hAnsi="Times New Roman" w:cs="Times New Roman"/>
                <w:b/>
              </w:rPr>
              <w:t xml:space="preserve">1d. </w:t>
            </w:r>
            <w:r>
              <w:rPr>
                <w:rFonts w:ascii="Times New Roman" w:hAnsi="Times New Roman" w:cs="Times New Roman"/>
                <w:b/>
              </w:rPr>
              <w:t>Class/</w:t>
            </w:r>
            <w:r w:rsidRPr="00862919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D3912" w:rsidRPr="00862919" w:rsidRDefault="005D3912" w:rsidP="00B559DE">
            <w:pPr>
              <w:rPr>
                <w:rFonts w:ascii="Times New Roman" w:hAnsi="Times New Roman" w:cs="Times New Roman"/>
              </w:rPr>
            </w:pPr>
            <w:r w:rsidRPr="00862919">
              <w:rPr>
                <w:rFonts w:ascii="Times New Roman" w:hAnsi="Times New Roman" w:cs="Times New Roman"/>
              </w:rPr>
              <w:t>Name of the class/course</w:t>
            </w:r>
            <w:r w:rsidR="00581B45">
              <w:rPr>
                <w:rFonts w:ascii="Times New Roman" w:hAnsi="Times New Roman" w:cs="Times New Roman"/>
              </w:rPr>
              <w:t>/content area upon which</w:t>
            </w:r>
            <w:r w:rsidRPr="00862919">
              <w:rPr>
                <w:rFonts w:ascii="Times New Roman" w:hAnsi="Times New Roman" w:cs="Times New Roman"/>
              </w:rPr>
              <w:t xml:space="preserve"> the </w:t>
            </w:r>
            <w:r w:rsidRPr="00862919">
              <w:rPr>
                <w:rFonts w:ascii="Times New Roman" w:hAnsi="Times New Roman" w:cs="Times New Roman"/>
                <w:b/>
                <w:u w:val="single"/>
              </w:rPr>
              <w:t>SLO</w:t>
            </w:r>
            <w:r w:rsidR="008632DA">
              <w:rPr>
                <w:rFonts w:ascii="Times New Roman" w:hAnsi="Times New Roman" w:cs="Times New Roman"/>
              </w:rPr>
              <w:t xml:space="preserve"> is based.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D3912" w:rsidRPr="00862919" w:rsidRDefault="005D3912" w:rsidP="00B559DE">
            <w:pPr>
              <w:rPr>
                <w:rFonts w:ascii="Times New Roman" w:hAnsi="Times New Roman" w:cs="Times New Roman"/>
              </w:rPr>
            </w:pPr>
            <w:r w:rsidRPr="00862919">
              <w:rPr>
                <w:rFonts w:ascii="Times New Roman" w:hAnsi="Times New Roman" w:cs="Times New Roman"/>
              </w:rPr>
              <w:t>Full Name(s)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D3912" w:rsidRPr="003164A5" w:rsidRDefault="005D3912" w:rsidP="00B559DE">
            <w:pPr>
              <w:rPr>
                <w:rFonts w:ascii="Times New Roman" w:hAnsi="Times New Roman" w:cs="Times New Roman"/>
              </w:rPr>
            </w:pPr>
            <w:r w:rsidRPr="003164A5">
              <w:rPr>
                <w:rFonts w:ascii="Times New Roman" w:hAnsi="Times New Roman" w:cs="Times New Roman"/>
              </w:rPr>
              <w:t>Physical Education</w:t>
            </w:r>
          </w:p>
          <w:p w:rsidR="005D3912" w:rsidRPr="003164A5" w:rsidRDefault="005D3912" w:rsidP="00B559DE">
            <w:pPr>
              <w:rPr>
                <w:rFonts w:ascii="Times New Roman" w:hAnsi="Times New Roman" w:cs="Times New Roman"/>
              </w:rPr>
            </w:pPr>
            <w:r w:rsidRPr="003164A5">
              <w:rPr>
                <w:rFonts w:ascii="Times New Roman" w:hAnsi="Times New Roman" w:cs="Times New Roman"/>
              </w:rPr>
              <w:t>Algebra I</w:t>
            </w:r>
            <w:r w:rsidR="00581B45" w:rsidRPr="003164A5">
              <w:rPr>
                <w:rFonts w:ascii="Times New Roman" w:hAnsi="Times New Roman" w:cs="Times New Roman"/>
              </w:rPr>
              <w:t>I</w:t>
            </w:r>
          </w:p>
          <w:p w:rsidR="005D3912" w:rsidRPr="003164A5" w:rsidRDefault="005D3912" w:rsidP="00B559DE">
            <w:pPr>
              <w:rPr>
                <w:rFonts w:ascii="Times New Roman" w:hAnsi="Times New Roman" w:cs="Times New Roman"/>
              </w:rPr>
            </w:pPr>
            <w:r w:rsidRPr="003164A5">
              <w:rPr>
                <w:rFonts w:ascii="Times New Roman" w:hAnsi="Times New Roman" w:cs="Times New Roman"/>
              </w:rPr>
              <w:t xml:space="preserve">Art </w:t>
            </w:r>
          </w:p>
          <w:p w:rsidR="005D3912" w:rsidRPr="003164A5" w:rsidRDefault="005D3912" w:rsidP="00B559DE">
            <w:pPr>
              <w:rPr>
                <w:rFonts w:ascii="Times New Roman" w:hAnsi="Times New Roman" w:cs="Times New Roman"/>
              </w:rPr>
            </w:pPr>
            <w:r w:rsidRPr="003164A5">
              <w:rPr>
                <w:rFonts w:ascii="Times New Roman" w:hAnsi="Times New Roman" w:cs="Times New Roman"/>
              </w:rPr>
              <w:t>ELA (Writing)</w:t>
            </w:r>
          </w:p>
          <w:p w:rsidR="00581B45" w:rsidRPr="003164A5" w:rsidRDefault="00E1141A" w:rsidP="00B559DE">
            <w:pPr>
              <w:rPr>
                <w:rFonts w:ascii="Times New Roman" w:hAnsi="Times New Roman" w:cs="Times New Roman"/>
              </w:rPr>
            </w:pPr>
            <w:r w:rsidRPr="003164A5">
              <w:rPr>
                <w:rFonts w:ascii="Times New Roman" w:hAnsi="Times New Roman" w:cs="Times New Roman"/>
              </w:rPr>
              <w:t>Math (Measurement)</w:t>
            </w:r>
          </w:p>
        </w:tc>
      </w:tr>
      <w:tr w:rsidR="005D3912" w:rsidRPr="001B4810" w:rsidTr="00B559DE">
        <w:trPr>
          <w:trHeight w:val="1151"/>
        </w:trPr>
        <w:tc>
          <w:tcPr>
            <w:tcW w:w="2070" w:type="dxa"/>
            <w:shd w:val="clear" w:color="auto" w:fill="auto"/>
            <w:vAlign w:val="center"/>
          </w:tcPr>
          <w:p w:rsidR="005D3912" w:rsidRPr="00862919" w:rsidRDefault="005D3912" w:rsidP="003B1CF6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 w:rsidRPr="00862919">
              <w:rPr>
                <w:rFonts w:ascii="Times New Roman" w:hAnsi="Times New Roman" w:cs="Times New Roman"/>
                <w:b/>
              </w:rPr>
              <w:t>1e. Grade Level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D3912" w:rsidRPr="00862919" w:rsidRDefault="005D3912" w:rsidP="00B559DE">
            <w:pPr>
              <w:rPr>
                <w:rFonts w:ascii="Times New Roman" w:hAnsi="Times New Roman" w:cs="Times New Roman"/>
              </w:rPr>
            </w:pPr>
            <w:r w:rsidRPr="00862919">
              <w:rPr>
                <w:rFonts w:ascii="Times New Roman" w:hAnsi="Times New Roman" w:cs="Times New Roman"/>
              </w:rPr>
              <w:t xml:space="preserve">Grade level(s) for those students included within </w:t>
            </w:r>
            <w:r w:rsidR="008632DA">
              <w:rPr>
                <w:rFonts w:ascii="Times New Roman" w:hAnsi="Times New Roman" w:cs="Times New Roman"/>
              </w:rPr>
              <w:t>class/course identified in Element 1d.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D3912" w:rsidRPr="00862919" w:rsidRDefault="009431AF" w:rsidP="00B5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Numeric values/Text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D3912" w:rsidRPr="003164A5" w:rsidRDefault="005D3912" w:rsidP="00B559DE">
            <w:pPr>
              <w:rPr>
                <w:rFonts w:ascii="Times New Roman" w:hAnsi="Times New Roman" w:cs="Times New Roman"/>
              </w:rPr>
            </w:pPr>
            <w:r w:rsidRPr="003164A5">
              <w:rPr>
                <w:rFonts w:ascii="Times New Roman" w:hAnsi="Times New Roman" w:cs="Times New Roman"/>
              </w:rPr>
              <w:t>11</w:t>
            </w:r>
            <w:r w:rsidR="009431AF" w:rsidRPr="003164A5">
              <w:rPr>
                <w:rFonts w:ascii="Times New Roman" w:hAnsi="Times New Roman" w:cs="Times New Roman"/>
              </w:rPr>
              <w:t xml:space="preserve"> (Single Grade)</w:t>
            </w:r>
          </w:p>
          <w:p w:rsidR="005D3912" w:rsidRPr="00541271" w:rsidRDefault="005D3912" w:rsidP="00B559DE">
            <w:pPr>
              <w:rPr>
                <w:rFonts w:ascii="Times New Roman" w:hAnsi="Times New Roman" w:cs="Times New Roman"/>
              </w:rPr>
            </w:pPr>
            <w:r w:rsidRPr="00541271">
              <w:rPr>
                <w:rFonts w:ascii="Times New Roman" w:hAnsi="Times New Roman" w:cs="Times New Roman"/>
              </w:rPr>
              <w:t>3, 5, 7</w:t>
            </w:r>
            <w:r w:rsidR="009431AF" w:rsidRPr="00541271">
              <w:rPr>
                <w:rFonts w:ascii="Times New Roman" w:hAnsi="Times New Roman" w:cs="Times New Roman"/>
              </w:rPr>
              <w:t xml:space="preserve"> (Multiple Grades)</w:t>
            </w:r>
          </w:p>
          <w:p w:rsidR="009431AF" w:rsidRPr="00541271" w:rsidRDefault="009431AF" w:rsidP="00B559DE">
            <w:pPr>
              <w:rPr>
                <w:rFonts w:ascii="Times New Roman" w:hAnsi="Times New Roman" w:cs="Times New Roman"/>
              </w:rPr>
            </w:pPr>
            <w:r w:rsidRPr="00541271">
              <w:rPr>
                <w:rFonts w:ascii="Times New Roman" w:hAnsi="Times New Roman" w:cs="Times New Roman"/>
              </w:rPr>
              <w:t>K (Kindergarten)</w:t>
            </w:r>
          </w:p>
          <w:p w:rsidR="009431AF" w:rsidRPr="00541271" w:rsidRDefault="00E86A32" w:rsidP="00B5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Pre-K 4 (4 year old students)</w:t>
            </w:r>
          </w:p>
        </w:tc>
      </w:tr>
      <w:tr w:rsidR="005D3912" w:rsidRPr="001B4810" w:rsidTr="00B559DE">
        <w:trPr>
          <w:trHeight w:val="1160"/>
        </w:trPr>
        <w:tc>
          <w:tcPr>
            <w:tcW w:w="2070" w:type="dxa"/>
            <w:shd w:val="clear" w:color="auto" w:fill="auto"/>
            <w:vAlign w:val="center"/>
          </w:tcPr>
          <w:p w:rsidR="005D3912" w:rsidRPr="00862919" w:rsidRDefault="005D3912" w:rsidP="003B1CF6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 w:rsidRPr="00862919">
              <w:rPr>
                <w:rFonts w:ascii="Times New Roman" w:hAnsi="Times New Roman" w:cs="Times New Roman"/>
                <w:b/>
              </w:rPr>
              <w:t>1f. Total # of Students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D3912" w:rsidRPr="00862919" w:rsidRDefault="005D3912" w:rsidP="00B559DE">
            <w:pPr>
              <w:rPr>
                <w:rFonts w:ascii="Times New Roman" w:hAnsi="Times New Roman" w:cs="Times New Roman"/>
              </w:rPr>
            </w:pPr>
            <w:r w:rsidRPr="00862919">
              <w:rPr>
                <w:rFonts w:ascii="Times New Roman" w:hAnsi="Times New Roman" w:cs="Times New Roman"/>
              </w:rPr>
              <w:t>Aggregate number of students (estimated</w:t>
            </w:r>
            <w:r w:rsidR="003164A5">
              <w:rPr>
                <w:rFonts w:ascii="Times New Roman" w:hAnsi="Times New Roman" w:cs="Times New Roman"/>
              </w:rPr>
              <w:t>, across multiple sections</w:t>
            </w:r>
            <w:r w:rsidRPr="00862919">
              <w:rPr>
                <w:rFonts w:ascii="Times New Roman" w:hAnsi="Times New Roman" w:cs="Times New Roman"/>
              </w:rPr>
              <w:t xml:space="preserve">) </w:t>
            </w:r>
            <w:r w:rsidR="009431AF">
              <w:rPr>
                <w:rFonts w:ascii="Times New Roman" w:hAnsi="Times New Roman" w:cs="Times New Roman"/>
              </w:rPr>
              <w:t>for which data will be collected and applied to this SLO</w:t>
            </w:r>
            <w:r w:rsidR="00863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D3912" w:rsidRPr="00862919" w:rsidRDefault="005D3912" w:rsidP="00B559DE">
            <w:pPr>
              <w:rPr>
                <w:rFonts w:ascii="Times New Roman" w:hAnsi="Times New Roman" w:cs="Times New Roman"/>
              </w:rPr>
            </w:pPr>
            <w:r w:rsidRPr="00862919">
              <w:rPr>
                <w:rFonts w:ascii="Times New Roman" w:hAnsi="Times New Roman" w:cs="Times New Roman"/>
              </w:rPr>
              <w:t>Numeric values only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D3912" w:rsidRPr="00541271" w:rsidRDefault="009431AF" w:rsidP="00B559DE">
            <w:pPr>
              <w:rPr>
                <w:rFonts w:ascii="Times New Roman" w:hAnsi="Times New Roman" w:cs="Times New Roman"/>
              </w:rPr>
            </w:pPr>
            <w:r w:rsidRPr="00541271">
              <w:rPr>
                <w:rFonts w:ascii="Times New Roman" w:hAnsi="Times New Roman" w:cs="Times New Roman"/>
              </w:rPr>
              <w:t>25</w:t>
            </w:r>
            <w:r w:rsidR="00077B62">
              <w:rPr>
                <w:rFonts w:ascii="Times New Roman" w:hAnsi="Times New Roman" w:cs="Times New Roman"/>
              </w:rPr>
              <w:t xml:space="preserve"> </w:t>
            </w:r>
            <w:r w:rsidR="00541271">
              <w:rPr>
                <w:rFonts w:ascii="Times New Roman" w:hAnsi="Times New Roman" w:cs="Times New Roman"/>
              </w:rPr>
              <w:t>(Single class/section)</w:t>
            </w:r>
          </w:p>
          <w:p w:rsidR="005D3912" w:rsidRPr="00541271" w:rsidRDefault="00541271" w:rsidP="00B559DE">
            <w:p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(Multiple classes/sections)</w:t>
            </w:r>
          </w:p>
        </w:tc>
      </w:tr>
      <w:tr w:rsidR="005D3912" w:rsidRPr="001B4810" w:rsidTr="00B559DE">
        <w:trPr>
          <w:trHeight w:val="980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912" w:rsidRPr="00862919" w:rsidRDefault="005D3912" w:rsidP="003B1CF6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 w:rsidRPr="00862919">
              <w:rPr>
                <w:rFonts w:ascii="Times New Roman" w:hAnsi="Times New Roman" w:cs="Times New Roman"/>
                <w:b/>
              </w:rPr>
              <w:t>1g. Typical Class Size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CE2" w:rsidRDefault="005D3912" w:rsidP="00B559DE">
            <w:pPr>
              <w:rPr>
                <w:rFonts w:ascii="Times New Roman" w:hAnsi="Times New Roman" w:cs="Times New Roman"/>
              </w:rPr>
            </w:pPr>
            <w:r w:rsidRPr="00862919">
              <w:rPr>
                <w:rFonts w:ascii="Times New Roman" w:hAnsi="Times New Roman" w:cs="Times New Roman"/>
              </w:rPr>
              <w:t>The “</w:t>
            </w:r>
            <w:r>
              <w:rPr>
                <w:rFonts w:ascii="Times New Roman" w:hAnsi="Times New Roman" w:cs="Times New Roman"/>
              </w:rPr>
              <w:t xml:space="preserve">average” number of students </w:t>
            </w:r>
            <w:r w:rsidR="00541271">
              <w:rPr>
                <w:rFonts w:ascii="Times New Roman" w:hAnsi="Times New Roman" w:cs="Times New Roman"/>
              </w:rPr>
              <w:t>in a single session of the class</w:t>
            </w:r>
            <w:r w:rsidR="008632DA">
              <w:rPr>
                <w:rFonts w:ascii="Times New Roman" w:hAnsi="Times New Roman" w:cs="Times New Roman"/>
              </w:rPr>
              <w:t>/</w:t>
            </w:r>
          </w:p>
          <w:p w:rsidR="005D3912" w:rsidRPr="00862919" w:rsidRDefault="008632DA" w:rsidP="00B5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identified in Element 1</w:t>
            </w:r>
            <w:r w:rsidR="00541271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912" w:rsidRPr="00862919" w:rsidRDefault="005D3912" w:rsidP="00B559DE">
            <w:pPr>
              <w:rPr>
                <w:rFonts w:ascii="Times New Roman" w:hAnsi="Times New Roman" w:cs="Times New Roman"/>
              </w:rPr>
            </w:pPr>
            <w:r w:rsidRPr="00862919">
              <w:rPr>
                <w:rFonts w:ascii="Times New Roman" w:hAnsi="Times New Roman" w:cs="Times New Roman"/>
              </w:rPr>
              <w:t>Numeric values only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912" w:rsidRDefault="00F04871" w:rsidP="00B559DE">
            <w:pPr>
              <w:ind w:left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</w:t>
            </w:r>
          </w:p>
          <w:p w:rsidR="005D3912" w:rsidRDefault="005D3912" w:rsidP="00B559DE">
            <w:pPr>
              <w:rPr>
                <w:rFonts w:ascii="Times New Roman" w:hAnsi="Times New Roman" w:cs="Times New Roman"/>
              </w:rPr>
            </w:pPr>
            <w:r w:rsidRPr="00541271">
              <w:rPr>
                <w:rFonts w:ascii="Times New Roman" w:hAnsi="Times New Roman" w:cs="Times New Roman"/>
              </w:rPr>
              <w:t>20</w:t>
            </w:r>
            <w:r w:rsidR="00F04871">
              <w:rPr>
                <w:rFonts w:ascii="Times New Roman" w:hAnsi="Times New Roman" w:cs="Times New Roman"/>
              </w:rPr>
              <w:t xml:space="preserve"> </w:t>
            </w:r>
          </w:p>
          <w:p w:rsidR="005D3912" w:rsidRPr="00F04871" w:rsidRDefault="00541271" w:rsidP="00B5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</w:p>
        </w:tc>
      </w:tr>
      <w:tr w:rsidR="005D3912" w:rsidRPr="001B4810" w:rsidTr="00B559DE">
        <w:trPr>
          <w:trHeight w:val="2870"/>
        </w:trPr>
        <w:tc>
          <w:tcPr>
            <w:tcW w:w="2070" w:type="dxa"/>
            <w:shd w:val="clear" w:color="auto" w:fill="auto"/>
            <w:vAlign w:val="center"/>
          </w:tcPr>
          <w:p w:rsidR="005D3912" w:rsidRPr="00862919" w:rsidRDefault="003B1CF6" w:rsidP="003B1CF6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1h. </w:t>
            </w:r>
            <w:r w:rsidR="005D3912" w:rsidRPr="00862919">
              <w:rPr>
                <w:rFonts w:ascii="Times New Roman" w:hAnsi="Times New Roman" w:cs="Times New Roman"/>
                <w:b/>
              </w:rPr>
              <w:t>Class Frequency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D3912" w:rsidRDefault="005D3912" w:rsidP="00B559DE">
            <w:pPr>
              <w:rPr>
                <w:rFonts w:ascii="Times New Roman" w:hAnsi="Times New Roman" w:cs="Times New Roman"/>
              </w:rPr>
            </w:pPr>
          </w:p>
          <w:p w:rsidR="005D3912" w:rsidRPr="00862919" w:rsidRDefault="008632DA" w:rsidP="00B5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frequency and time frame in which the class/course identified in Element 1d is delivered.</w:t>
            </w:r>
          </w:p>
          <w:p w:rsidR="005D3912" w:rsidRPr="00862919" w:rsidRDefault="005D3912" w:rsidP="00B5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D3912" w:rsidRPr="00862919" w:rsidRDefault="005D3912" w:rsidP="00B559DE">
            <w:pPr>
              <w:rPr>
                <w:rFonts w:ascii="Times New Roman" w:hAnsi="Times New Roman" w:cs="Times New Roman"/>
              </w:rPr>
            </w:pPr>
            <w:r w:rsidRPr="00862919">
              <w:rPr>
                <w:rFonts w:ascii="Times New Roman" w:hAnsi="Times New Roman" w:cs="Times New Roman"/>
              </w:rPr>
              <w:t xml:space="preserve">Numeric and text values for each unique </w:t>
            </w:r>
            <w:r w:rsidR="004D2E36">
              <w:rPr>
                <w:rFonts w:ascii="Times New Roman" w:hAnsi="Times New Roman" w:cs="Times New Roman"/>
              </w:rPr>
              <w:t>class/</w:t>
            </w:r>
            <w:r w:rsidRPr="00862919">
              <w:rPr>
                <w:rFonts w:ascii="Times New Roman" w:hAnsi="Times New Roman" w:cs="Times New Roman"/>
              </w:rPr>
              <w:t>course:</w:t>
            </w:r>
          </w:p>
          <w:p w:rsidR="005D3912" w:rsidRPr="001F6C14" w:rsidRDefault="005D3912" w:rsidP="00B559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3912" w:rsidRPr="008632DA" w:rsidRDefault="00F04871" w:rsidP="00B559DE">
            <w:pPr>
              <w:rPr>
                <w:rFonts w:ascii="Times New Roman" w:hAnsi="Times New Roman" w:cs="Times New Roman"/>
              </w:rPr>
            </w:pPr>
            <w:r w:rsidRPr="008632DA">
              <w:rPr>
                <w:rFonts w:ascii="Times New Roman" w:hAnsi="Times New Roman" w:cs="Times New Roman"/>
                <w:u w:val="single"/>
              </w:rPr>
              <w:t>(# of sessions</w:t>
            </w:r>
            <w:r w:rsidRPr="008632DA">
              <w:rPr>
                <w:rFonts w:ascii="Times New Roman" w:hAnsi="Times New Roman" w:cs="Times New Roman"/>
              </w:rPr>
              <w:t>) per (</w:t>
            </w:r>
            <w:r w:rsidRPr="008632DA">
              <w:rPr>
                <w:rFonts w:ascii="Times New Roman" w:hAnsi="Times New Roman" w:cs="Times New Roman"/>
                <w:u w:val="single"/>
              </w:rPr>
              <w:t>week, 6 day cycle</w:t>
            </w:r>
            <w:r w:rsidRPr="008632DA">
              <w:rPr>
                <w:rFonts w:ascii="Times New Roman" w:hAnsi="Times New Roman" w:cs="Times New Roman"/>
              </w:rPr>
              <w:t>) for (</w:t>
            </w:r>
            <w:r w:rsidRPr="008632DA">
              <w:rPr>
                <w:rFonts w:ascii="Times New Roman" w:hAnsi="Times New Roman" w:cs="Times New Roman"/>
                <w:u w:val="single"/>
              </w:rPr>
              <w:t>year, semester, 35 day rotation</w:t>
            </w:r>
            <w:r w:rsidRPr="008632DA">
              <w:rPr>
                <w:rFonts w:ascii="Times New Roman" w:hAnsi="Times New Roman" w:cs="Times New Roman"/>
              </w:rPr>
              <w:t>) equaling  a total of (</w:t>
            </w:r>
            <w:r w:rsidRPr="008632DA">
              <w:rPr>
                <w:rFonts w:ascii="Times New Roman" w:hAnsi="Times New Roman" w:cs="Times New Roman"/>
                <w:u w:val="single"/>
              </w:rPr>
              <w:t>#</w:t>
            </w:r>
            <w:r w:rsidRPr="008632DA">
              <w:rPr>
                <w:rFonts w:ascii="Times New Roman" w:hAnsi="Times New Roman" w:cs="Times New Roman"/>
              </w:rPr>
              <w:t>) sessions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D3912" w:rsidRDefault="008632DA" w:rsidP="00B5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sessions per week for one year equaling a total of 180 sessions.</w:t>
            </w:r>
          </w:p>
          <w:p w:rsidR="008632DA" w:rsidRDefault="008632DA" w:rsidP="00B559DE">
            <w:pPr>
              <w:rPr>
                <w:rFonts w:ascii="Times New Roman" w:hAnsi="Times New Roman" w:cs="Times New Roman"/>
              </w:rPr>
            </w:pPr>
          </w:p>
          <w:p w:rsidR="008632DA" w:rsidRPr="008632DA" w:rsidRDefault="008632DA" w:rsidP="00B5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sessions per 6 day cycle for one semester equaling a total of 45 sessions.</w:t>
            </w:r>
          </w:p>
        </w:tc>
      </w:tr>
      <w:tr w:rsidR="005D3912" w:rsidRPr="001B4810" w:rsidTr="00B559DE">
        <w:trPr>
          <w:trHeight w:val="1160"/>
        </w:trPr>
        <w:tc>
          <w:tcPr>
            <w:tcW w:w="2070" w:type="dxa"/>
            <w:shd w:val="clear" w:color="auto" w:fill="auto"/>
            <w:vAlign w:val="center"/>
          </w:tcPr>
          <w:p w:rsidR="005D3912" w:rsidRPr="00862919" w:rsidRDefault="003B1CF6" w:rsidP="003B1CF6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1i. </w:t>
            </w:r>
            <w:r w:rsidR="005D3912" w:rsidRPr="00862919">
              <w:rPr>
                <w:rFonts w:ascii="Times New Roman" w:hAnsi="Times New Roman" w:cs="Times New Roman"/>
                <w:b/>
              </w:rPr>
              <w:t>Typical Class Duration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D3912" w:rsidRPr="00862919" w:rsidRDefault="008805AE" w:rsidP="00B5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average</w:t>
            </w:r>
            <w:r w:rsidR="005D3912">
              <w:rPr>
                <w:rFonts w:ascii="Times New Roman" w:hAnsi="Times New Roman" w:cs="Times New Roman"/>
              </w:rPr>
              <w:t xml:space="preserve"> </w:t>
            </w:r>
            <w:r w:rsidR="000C35FA">
              <w:rPr>
                <w:rFonts w:ascii="Times New Roman" w:hAnsi="Times New Roman" w:cs="Times New Roman"/>
              </w:rPr>
              <w:t>number of minutes allocated to deliver a “session” of the class/course identified in Element 1d.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D3912" w:rsidRPr="00862919" w:rsidRDefault="005D3912" w:rsidP="00B559DE">
            <w:pPr>
              <w:rPr>
                <w:rFonts w:ascii="Times New Roman" w:hAnsi="Times New Roman" w:cs="Times New Roman"/>
              </w:rPr>
            </w:pPr>
            <w:r w:rsidRPr="00862919">
              <w:rPr>
                <w:rFonts w:ascii="Times New Roman" w:hAnsi="Times New Roman" w:cs="Times New Roman"/>
              </w:rPr>
              <w:t>Numeric values only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D3912" w:rsidRDefault="000C35FA" w:rsidP="00B559DE">
            <w:pPr>
              <w:ind w:left="522" w:hanging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(</w:t>
            </w:r>
            <w:r w:rsidR="009E5679">
              <w:rPr>
                <w:rFonts w:ascii="Times New Roman" w:hAnsi="Times New Roman" w:cs="Times New Roman"/>
              </w:rPr>
              <w:t>content area</w:t>
            </w:r>
            <w:r w:rsidR="008A3F2B">
              <w:rPr>
                <w:rFonts w:ascii="Times New Roman" w:hAnsi="Times New Roman" w:cs="Times New Roman"/>
              </w:rPr>
              <w:t xml:space="preserve"> taught</w:t>
            </w:r>
            <w:r>
              <w:rPr>
                <w:rFonts w:ascii="Times New Roman" w:hAnsi="Times New Roman" w:cs="Times New Roman"/>
              </w:rPr>
              <w:t xml:space="preserve"> within a day-long self-contained classroom)</w:t>
            </w:r>
          </w:p>
          <w:p w:rsidR="005D3912" w:rsidRPr="00E92049" w:rsidRDefault="000C35FA" w:rsidP="00B559DE">
            <w:pPr>
              <w:ind w:left="522" w:hanging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E5679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(typical secondary course delivery model)</w:t>
            </w:r>
          </w:p>
        </w:tc>
      </w:tr>
    </w:tbl>
    <w:p w:rsidR="009B2DED" w:rsidRDefault="009B2D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3912" w:rsidRPr="006F40C4" w:rsidRDefault="005D3912" w:rsidP="005D391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Help Desk: Section 2</w:t>
      </w:r>
    </w:p>
    <w:p w:rsidR="005D3912" w:rsidRDefault="005D3912" w:rsidP="005D39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This page provides detailed guidance to Section 2 of the Pennsylvania Department of Education’s </w:t>
      </w:r>
      <w:r w:rsidR="00FF598B" w:rsidRPr="008E28B0">
        <w:rPr>
          <w:rFonts w:ascii="Times New Roman" w:hAnsi="Times New Roman" w:cs="Times New Roman"/>
          <w:i/>
          <w:sz w:val="28"/>
        </w:rPr>
        <w:t>SLO Process Template</w:t>
      </w:r>
      <w:r>
        <w:rPr>
          <w:rFonts w:ascii="Times New Roman" w:hAnsi="Times New Roman" w:cs="Times New Roman"/>
          <w:sz w:val="28"/>
        </w:rPr>
        <w:t xml:space="preserve">.  </w:t>
      </w:r>
    </w:p>
    <w:tbl>
      <w:tblPr>
        <w:tblStyle w:val="TableGrid"/>
        <w:tblW w:w="11520" w:type="dxa"/>
        <w:tblInd w:w="-34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070"/>
        <w:gridCol w:w="3330"/>
        <w:gridCol w:w="1980"/>
        <w:gridCol w:w="4140"/>
      </w:tblGrid>
      <w:tr w:rsidR="005D3912" w:rsidTr="00E55F44">
        <w:trPr>
          <w:trHeight w:val="323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3912" w:rsidRPr="001B4810" w:rsidRDefault="005D3912" w:rsidP="00A53E6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Element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3912" w:rsidRPr="001B4810" w:rsidRDefault="005D3912" w:rsidP="00A53E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4810">
              <w:rPr>
                <w:rFonts w:ascii="Times New Roman" w:hAnsi="Times New Roman" w:cs="Times New Roman"/>
                <w:b/>
                <w:sz w:val="28"/>
              </w:rPr>
              <w:t>Definition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3912" w:rsidRPr="001B4810" w:rsidRDefault="005D3912" w:rsidP="00A53E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4810">
              <w:rPr>
                <w:rFonts w:ascii="Times New Roman" w:hAnsi="Times New Roman" w:cs="Times New Roman"/>
                <w:b/>
                <w:sz w:val="28"/>
              </w:rPr>
              <w:t>Format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3912" w:rsidRPr="001B4810" w:rsidRDefault="005D3912" w:rsidP="00A53E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4810">
              <w:rPr>
                <w:rFonts w:ascii="Times New Roman" w:hAnsi="Times New Roman" w:cs="Times New Roman"/>
                <w:b/>
                <w:sz w:val="28"/>
              </w:rPr>
              <w:t>Example</w:t>
            </w:r>
          </w:p>
        </w:tc>
      </w:tr>
      <w:tr w:rsidR="005D3912" w:rsidRPr="001B4810" w:rsidTr="00B559DE">
        <w:trPr>
          <w:trHeight w:val="2843"/>
        </w:trPr>
        <w:tc>
          <w:tcPr>
            <w:tcW w:w="2070" w:type="dxa"/>
            <w:shd w:val="clear" w:color="auto" w:fill="auto"/>
            <w:vAlign w:val="center"/>
          </w:tcPr>
          <w:p w:rsidR="005D3912" w:rsidRPr="007B6486" w:rsidRDefault="005D3912" w:rsidP="00E92049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 w:rsidRPr="007B6486">
              <w:rPr>
                <w:rFonts w:ascii="Times New Roman" w:hAnsi="Times New Roman" w:cs="Times New Roman"/>
                <w:b/>
              </w:rPr>
              <w:t>2a. Goal Statement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D3912" w:rsidRPr="007B6486" w:rsidRDefault="00B559DE" w:rsidP="00A5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Narrative articulating the “Big I</w:t>
            </w:r>
            <w:r w:rsidR="005D3912" w:rsidRPr="007B6486">
              <w:rPr>
                <w:rFonts w:ascii="Times New Roman" w:hAnsi="Times New Roman" w:cs="Times New Roman"/>
              </w:rPr>
              <w:t xml:space="preserve">dea” </w:t>
            </w:r>
            <w:r w:rsidR="00BF0EDC">
              <w:rPr>
                <w:rFonts w:ascii="Times New Roman" w:hAnsi="Times New Roman" w:cs="Times New Roman"/>
              </w:rPr>
              <w:t>upon which the SLO is based.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D3912" w:rsidRPr="007B6486" w:rsidRDefault="005D3912" w:rsidP="00A53E6B">
            <w:pPr>
              <w:rPr>
                <w:rFonts w:ascii="Times New Roman" w:hAnsi="Times New Roman" w:cs="Times New Roman"/>
              </w:rPr>
            </w:pPr>
            <w:r w:rsidRPr="007B6486">
              <w:rPr>
                <w:rFonts w:ascii="Times New Roman" w:hAnsi="Times New Roman" w:cs="Times New Roman"/>
              </w:rPr>
              <w:t>Text narrative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0A90" w:rsidRDefault="008D0A90" w:rsidP="008D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(Foreign Language)</w:t>
            </w:r>
          </w:p>
          <w:p w:rsidR="00112178" w:rsidRPr="00112178" w:rsidRDefault="00112178" w:rsidP="008D0A90">
            <w:pPr>
              <w:rPr>
                <w:rFonts w:ascii="Times New Roman" w:hAnsi="Times New Roman" w:cs="Times New Roman"/>
              </w:rPr>
            </w:pPr>
            <w:r w:rsidRPr="00112178">
              <w:rPr>
                <w:rFonts w:ascii="Times New Roman" w:hAnsi="Times New Roman" w:cs="Times New Roman"/>
              </w:rPr>
              <w:t xml:space="preserve">Students will demonstrate effective communication in the target language by speaking and listening; writing; and reading. </w:t>
            </w:r>
          </w:p>
          <w:p w:rsidR="00112178" w:rsidRPr="00112178" w:rsidRDefault="00112178" w:rsidP="008D0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2178">
              <w:rPr>
                <w:rFonts w:ascii="Times New Roman" w:hAnsi="Times New Roman" w:cs="Times New Roman"/>
              </w:rPr>
              <w:t xml:space="preserve">  </w:t>
            </w:r>
          </w:p>
          <w:p w:rsidR="008D0A90" w:rsidRDefault="008D0A90" w:rsidP="008D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(Physics)</w:t>
            </w:r>
          </w:p>
          <w:p w:rsidR="00112178" w:rsidRPr="007B6486" w:rsidRDefault="00112178" w:rsidP="008D0A90">
            <w:pPr>
              <w:rPr>
                <w:rFonts w:ascii="Times New Roman" w:hAnsi="Times New Roman" w:cs="Times New Roman"/>
              </w:rPr>
            </w:pPr>
            <w:r w:rsidRPr="00112178">
              <w:rPr>
                <w:rFonts w:ascii="Times New Roman" w:hAnsi="Times New Roman" w:cs="Times New Roman"/>
              </w:rPr>
              <w:t>S</w:t>
            </w:r>
            <w:r w:rsidR="005D3912" w:rsidRPr="00112178">
              <w:rPr>
                <w:rFonts w:ascii="Times New Roman" w:hAnsi="Times New Roman" w:cs="Times New Roman"/>
              </w:rPr>
              <w:t>tudents will demonstrate their understanding of the concepts of force, the conservation of energy, and the conservation of momentum by explaining the moti</w:t>
            </w:r>
            <w:r w:rsidRPr="00112178">
              <w:rPr>
                <w:rFonts w:ascii="Times New Roman" w:hAnsi="Times New Roman" w:cs="Times New Roman"/>
              </w:rPr>
              <w:t>on of different moving objects.</w:t>
            </w:r>
          </w:p>
        </w:tc>
      </w:tr>
      <w:tr w:rsidR="005D3912" w:rsidRPr="001B4810" w:rsidTr="00B559DE">
        <w:trPr>
          <w:trHeight w:val="2690"/>
        </w:trPr>
        <w:tc>
          <w:tcPr>
            <w:tcW w:w="2070" w:type="dxa"/>
            <w:shd w:val="clear" w:color="auto" w:fill="auto"/>
            <w:vAlign w:val="center"/>
          </w:tcPr>
          <w:p w:rsidR="005D3912" w:rsidRPr="007B6486" w:rsidRDefault="005D3912" w:rsidP="00E92049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 w:rsidRPr="007B6486">
              <w:rPr>
                <w:rFonts w:ascii="Times New Roman" w:hAnsi="Times New Roman" w:cs="Times New Roman"/>
                <w:b/>
              </w:rPr>
              <w:t>2b. PA Standards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D3912" w:rsidRDefault="00112178" w:rsidP="00A5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References the PA S</w:t>
            </w:r>
            <w:r w:rsidR="005D3912" w:rsidRPr="007B6486">
              <w:rPr>
                <w:rFonts w:ascii="Times New Roman" w:hAnsi="Times New Roman" w:cs="Times New Roman"/>
              </w:rPr>
              <w:t xml:space="preserve">tandards </w:t>
            </w:r>
            <w:r>
              <w:rPr>
                <w:rFonts w:ascii="Times New Roman" w:hAnsi="Times New Roman" w:cs="Times New Roman"/>
              </w:rPr>
              <w:t>that align with the Goal S</w:t>
            </w:r>
            <w:r w:rsidR="005D3912">
              <w:rPr>
                <w:rFonts w:ascii="Times New Roman" w:hAnsi="Times New Roman" w:cs="Times New Roman"/>
              </w:rPr>
              <w:t>tatement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92049" w:rsidRDefault="00112178" w:rsidP="001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Numeric referenc</w:t>
            </w:r>
            <w:r w:rsidR="00E92049">
              <w:rPr>
                <w:rFonts w:ascii="Times New Roman" w:hAnsi="Times New Roman" w:cs="Times New Roman"/>
              </w:rPr>
              <w:t>es to PA Standards are found at:</w:t>
            </w:r>
          </w:p>
          <w:p w:rsidR="00E92049" w:rsidRDefault="009F0143" w:rsidP="00112178">
            <w:pPr>
              <w:rPr>
                <w:rFonts w:ascii="Times New Roman" w:hAnsi="Times New Roman" w:cs="Times New Roman"/>
              </w:rPr>
            </w:pPr>
            <w:hyperlink r:id="rId9" w:history="1">
              <w:r w:rsidR="00112178" w:rsidRPr="007B6486">
                <w:rPr>
                  <w:rStyle w:val="Hyperlink"/>
                  <w:rFonts w:ascii="Times New Roman" w:hAnsi="Times New Roman" w:cs="Times New Roman"/>
                </w:rPr>
                <w:t>http://www.pdesas.org/standard/views</w:t>
              </w:r>
            </w:hyperlink>
          </w:p>
          <w:p w:rsidR="00E92049" w:rsidRDefault="00E92049" w:rsidP="00112178">
            <w:pPr>
              <w:rPr>
                <w:rFonts w:ascii="Times New Roman" w:hAnsi="Times New Roman" w:cs="Times New Roman"/>
              </w:rPr>
            </w:pPr>
          </w:p>
          <w:p w:rsidR="00E92049" w:rsidRPr="00E92049" w:rsidRDefault="007B5BDF" w:rsidP="00112178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E92049">
              <w:rPr>
                <w:rFonts w:ascii="Times New Roman" w:hAnsi="Times New Roman" w:cs="Times New Roman"/>
              </w:rPr>
              <w:t>eference</w:t>
            </w:r>
            <w:r>
              <w:rPr>
                <w:rFonts w:ascii="Times New Roman" w:hAnsi="Times New Roman" w:cs="Times New Roman"/>
              </w:rPr>
              <w:t>s</w:t>
            </w:r>
            <w:r w:rsidR="00E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additional </w:t>
            </w:r>
            <w:r w:rsidR="00E92049">
              <w:rPr>
                <w:rFonts w:ascii="Times New Roman" w:hAnsi="Times New Roman" w:cs="Times New Roman"/>
              </w:rPr>
              <w:t>professional organization standards</w:t>
            </w:r>
            <w:r>
              <w:rPr>
                <w:rFonts w:ascii="Times New Roman" w:hAnsi="Times New Roman" w:cs="Times New Roman"/>
              </w:rPr>
              <w:t xml:space="preserve"> that align to the Goal Statement.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D3912" w:rsidRPr="007B6486" w:rsidRDefault="00E92049" w:rsidP="00E9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7B6486">
              <w:rPr>
                <w:rFonts w:ascii="Times New Roman" w:hAnsi="Times New Roman" w:cs="Times New Roman"/>
              </w:rPr>
              <w:t>yperlinks</w:t>
            </w:r>
            <w:r>
              <w:rPr>
                <w:rFonts w:ascii="Times New Roman" w:hAnsi="Times New Roman" w:cs="Times New Roman"/>
              </w:rPr>
              <w:t xml:space="preserve"> or</w:t>
            </w:r>
            <w:r w:rsidRPr="007B64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Numeric and text values</w:t>
            </w:r>
            <w:r w:rsidR="005D3912" w:rsidRPr="007B64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4DA8" w:rsidRPr="008D4DA8" w:rsidRDefault="008D4DA8" w:rsidP="00A53E6B">
            <w:pPr>
              <w:rPr>
                <w:rFonts w:ascii="Times New Roman" w:hAnsi="Times New Roman" w:cs="Times New Roman"/>
                <w:u w:val="single"/>
              </w:rPr>
            </w:pPr>
            <w:r w:rsidRPr="008D4DA8">
              <w:rPr>
                <w:rFonts w:ascii="Times New Roman" w:hAnsi="Times New Roman" w:cs="Times New Roman"/>
                <w:u w:val="single"/>
              </w:rPr>
              <w:t>PA Standards</w:t>
            </w:r>
          </w:p>
          <w:p w:rsidR="005D3912" w:rsidRPr="008D4DA8" w:rsidRDefault="005D3912" w:rsidP="00A53E6B">
            <w:pPr>
              <w:rPr>
                <w:rFonts w:ascii="Times New Roman" w:hAnsi="Times New Roman" w:cs="Times New Roman"/>
              </w:rPr>
            </w:pPr>
            <w:r w:rsidRPr="008D4DA8">
              <w:rPr>
                <w:rFonts w:ascii="Times New Roman" w:hAnsi="Times New Roman" w:cs="Times New Roman"/>
              </w:rPr>
              <w:t>3.2.B Physics Standards</w:t>
            </w:r>
          </w:p>
          <w:p w:rsidR="005D3912" w:rsidRPr="008D4DA8" w:rsidRDefault="005D3912" w:rsidP="00A53E6B">
            <w:pPr>
              <w:rPr>
                <w:rFonts w:ascii="Times New Roman" w:hAnsi="Times New Roman" w:cs="Times New Roman"/>
              </w:rPr>
            </w:pPr>
            <w:r w:rsidRPr="008D4DA8">
              <w:rPr>
                <w:rFonts w:ascii="Times New Roman" w:hAnsi="Times New Roman" w:cs="Times New Roman"/>
              </w:rPr>
              <w:t>3.2.10.B1</w:t>
            </w:r>
          </w:p>
          <w:p w:rsidR="005D3912" w:rsidRPr="008D4DA8" w:rsidRDefault="008D4DA8" w:rsidP="00A53E6B">
            <w:pPr>
              <w:rPr>
                <w:rFonts w:ascii="Times New Roman" w:hAnsi="Times New Roman" w:cs="Times New Roman"/>
              </w:rPr>
            </w:pPr>
            <w:r w:rsidRPr="008D4DA8">
              <w:rPr>
                <w:rFonts w:ascii="Times New Roman" w:hAnsi="Times New Roman" w:cs="Times New Roman"/>
              </w:rPr>
              <w:t xml:space="preserve">(Hyperlink) </w:t>
            </w:r>
            <w:hyperlink r:id="rId10" w:history="1">
              <w:r w:rsidR="00112178" w:rsidRPr="008D4DA8">
                <w:rPr>
                  <w:rStyle w:val="Strong"/>
                  <w:rFonts w:ascii="Times New Roman" w:hAnsi="Times New Roman" w:cs="Times New Roman"/>
                  <w:color w:val="0000FF"/>
                  <w:u w:val="single"/>
                </w:rPr>
                <w:t>9.1.5.A</w:t>
              </w:r>
            </w:hyperlink>
          </w:p>
          <w:p w:rsidR="00A174FF" w:rsidRDefault="00A174FF" w:rsidP="008D4DA8">
            <w:pPr>
              <w:rPr>
                <w:rFonts w:ascii="Times New Roman" w:hAnsi="Times New Roman" w:cs="Times New Roman"/>
              </w:rPr>
            </w:pPr>
          </w:p>
          <w:p w:rsidR="008D4DA8" w:rsidRPr="008D4DA8" w:rsidRDefault="008D4DA8" w:rsidP="008D4DA8">
            <w:pPr>
              <w:rPr>
                <w:rFonts w:ascii="Times New Roman" w:hAnsi="Times New Roman" w:cs="Times New Roman"/>
              </w:rPr>
            </w:pPr>
            <w:r w:rsidRPr="008D4DA8">
              <w:rPr>
                <w:rFonts w:ascii="Times New Roman" w:hAnsi="Times New Roman" w:cs="Times New Roman"/>
              </w:rPr>
              <w:t>PDE CIP 12.0508 Insti</w:t>
            </w:r>
            <w:r w:rsidR="00093A7E">
              <w:rPr>
                <w:rFonts w:ascii="Times New Roman" w:hAnsi="Times New Roman" w:cs="Times New Roman"/>
              </w:rPr>
              <w:t xml:space="preserve">tutional Food Worker Task Grid </w:t>
            </w:r>
            <w:r w:rsidRPr="008D4DA8">
              <w:rPr>
                <w:rFonts w:ascii="Times New Roman" w:hAnsi="Times New Roman" w:cs="Times New Roman"/>
              </w:rPr>
              <w:t>tasks 2222, 2224, 2225</w:t>
            </w:r>
          </w:p>
          <w:p w:rsidR="00093A7E" w:rsidRPr="008D0A90" w:rsidRDefault="00093A7E" w:rsidP="00093A7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093A7E" w:rsidRPr="008D4DA8" w:rsidRDefault="00093A7E" w:rsidP="00093A7E">
            <w:pPr>
              <w:rPr>
                <w:rFonts w:ascii="Times New Roman" w:hAnsi="Times New Roman" w:cs="Times New Roman"/>
                <w:u w:val="single"/>
              </w:rPr>
            </w:pPr>
            <w:r w:rsidRPr="008D4DA8">
              <w:rPr>
                <w:rFonts w:ascii="Times New Roman" w:hAnsi="Times New Roman" w:cs="Times New Roman"/>
                <w:u w:val="single"/>
              </w:rPr>
              <w:t>Professional Standards</w:t>
            </w:r>
          </w:p>
          <w:p w:rsidR="008D4DA8" w:rsidRPr="007B6486" w:rsidRDefault="008D4DA8" w:rsidP="008D4DA8">
            <w:pPr>
              <w:rPr>
                <w:rFonts w:ascii="Times New Roman" w:hAnsi="Times New Roman" w:cs="Times New Roman"/>
              </w:rPr>
            </w:pPr>
            <w:r w:rsidRPr="008D4DA8">
              <w:rPr>
                <w:rFonts w:ascii="Times New Roman" w:hAnsi="Times New Roman" w:cs="Times New Roman"/>
              </w:rPr>
              <w:t>ACTFL 1.1, 1.2, 1.3</w:t>
            </w:r>
          </w:p>
        </w:tc>
      </w:tr>
      <w:tr w:rsidR="005D3912" w:rsidRPr="001B4810" w:rsidTr="00B559DE">
        <w:trPr>
          <w:trHeight w:val="4499"/>
        </w:trPr>
        <w:tc>
          <w:tcPr>
            <w:tcW w:w="2070" w:type="dxa"/>
            <w:shd w:val="clear" w:color="auto" w:fill="auto"/>
            <w:vAlign w:val="center"/>
          </w:tcPr>
          <w:p w:rsidR="005D3912" w:rsidRPr="007B6486" w:rsidRDefault="005D3912" w:rsidP="00E92049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 w:rsidRPr="007B6486">
              <w:rPr>
                <w:rFonts w:ascii="Times New Roman" w:hAnsi="Times New Roman" w:cs="Times New Roman"/>
                <w:b/>
              </w:rPr>
              <w:t>2c. Rationale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D3912" w:rsidRPr="007B6486" w:rsidRDefault="00093A7E" w:rsidP="0009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Narrative providing reasons</w:t>
            </w:r>
            <w:r w:rsidR="007B5BDF">
              <w:rPr>
                <w:rFonts w:ascii="Times New Roman" w:hAnsi="Times New Roman" w:cs="Times New Roman"/>
              </w:rPr>
              <w:t xml:space="preserve"> why the Goal Statement and the aligned Standards address important learning </w:t>
            </w:r>
            <w:r>
              <w:rPr>
                <w:rFonts w:ascii="Times New Roman" w:hAnsi="Times New Roman" w:cs="Times New Roman"/>
              </w:rPr>
              <w:t>for</w:t>
            </w:r>
            <w:r w:rsidR="007B5BDF">
              <w:rPr>
                <w:rFonts w:ascii="Times New Roman" w:hAnsi="Times New Roman" w:cs="Times New Roman"/>
              </w:rPr>
              <w:t xml:space="preserve"> this </w:t>
            </w:r>
            <w:r>
              <w:rPr>
                <w:rFonts w:ascii="Times New Roman" w:hAnsi="Times New Roman" w:cs="Times New Roman"/>
              </w:rPr>
              <w:t>class/course/</w:t>
            </w:r>
            <w:r w:rsidR="007B5BDF">
              <w:rPr>
                <w:rFonts w:ascii="Times New Roman" w:hAnsi="Times New Roman" w:cs="Times New Roman"/>
              </w:rPr>
              <w:t>content area.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D3912" w:rsidRPr="007B6486" w:rsidRDefault="005D3912" w:rsidP="00A53E6B">
            <w:pPr>
              <w:rPr>
                <w:rFonts w:ascii="Times New Roman" w:hAnsi="Times New Roman" w:cs="Times New Roman"/>
              </w:rPr>
            </w:pPr>
            <w:r w:rsidRPr="007B6486">
              <w:rPr>
                <w:rFonts w:ascii="Times New Roman" w:hAnsi="Times New Roman" w:cs="Times New Roman"/>
              </w:rPr>
              <w:t>Text narrative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0A90" w:rsidRDefault="008D0A90" w:rsidP="00A5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(Foreign Language)</w:t>
            </w:r>
          </w:p>
          <w:p w:rsidR="00093A7E" w:rsidRDefault="00093A7E" w:rsidP="00A53E6B">
            <w:pPr>
              <w:rPr>
                <w:rFonts w:ascii="Times New Roman" w:hAnsi="Times New Roman" w:cs="Times New Roman"/>
              </w:rPr>
            </w:pPr>
            <w:r w:rsidRPr="007B6486">
              <w:rPr>
                <w:rFonts w:ascii="Times New Roman" w:hAnsi="Times New Roman" w:cs="Times New Roman"/>
              </w:rPr>
              <w:t>Speaking, reading</w:t>
            </w:r>
            <w:r>
              <w:rPr>
                <w:rFonts w:ascii="Times New Roman" w:hAnsi="Times New Roman" w:cs="Times New Roman"/>
              </w:rPr>
              <w:t>,</w:t>
            </w:r>
            <w:r w:rsidRPr="007B6486">
              <w:rPr>
                <w:rFonts w:ascii="Times New Roman" w:hAnsi="Times New Roman" w:cs="Times New Roman"/>
              </w:rPr>
              <w:t xml:space="preserve"> and writing are integral to second language learning</w:t>
            </w:r>
            <w:r>
              <w:rPr>
                <w:rFonts w:ascii="Times New Roman" w:hAnsi="Times New Roman" w:cs="Times New Roman"/>
              </w:rPr>
              <w:t>,</w:t>
            </w:r>
            <w:r w:rsidRPr="007B6486">
              <w:rPr>
                <w:rFonts w:ascii="Times New Roman" w:hAnsi="Times New Roman" w:cs="Times New Roman"/>
              </w:rPr>
              <w:t xml:space="preserve"> as they demonstrate the ability to comm</w:t>
            </w:r>
            <w:r>
              <w:rPr>
                <w:rFonts w:ascii="Times New Roman" w:hAnsi="Times New Roman" w:cs="Times New Roman"/>
              </w:rPr>
              <w:t>unicate in the target language.</w:t>
            </w:r>
            <w:r w:rsidRPr="007B6486">
              <w:rPr>
                <w:rFonts w:ascii="Times New Roman" w:hAnsi="Times New Roman" w:cs="Times New Roman"/>
              </w:rPr>
              <w:t xml:space="preserve"> </w:t>
            </w:r>
          </w:p>
          <w:p w:rsidR="00093A7E" w:rsidRDefault="00093A7E" w:rsidP="00A53E6B">
            <w:pPr>
              <w:rPr>
                <w:rFonts w:ascii="Times New Roman" w:hAnsi="Times New Roman" w:cs="Times New Roman"/>
              </w:rPr>
            </w:pPr>
          </w:p>
          <w:p w:rsidR="008D0A90" w:rsidRDefault="008D0A90" w:rsidP="00A5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(Physics)</w:t>
            </w:r>
          </w:p>
          <w:p w:rsidR="005D3912" w:rsidRPr="007B6486" w:rsidRDefault="005D3912" w:rsidP="00A53E6B">
            <w:pPr>
              <w:rPr>
                <w:rFonts w:ascii="Times New Roman" w:hAnsi="Times New Roman" w:cs="Times New Roman"/>
              </w:rPr>
            </w:pPr>
            <w:r w:rsidRPr="007B6486">
              <w:rPr>
                <w:rFonts w:ascii="Times New Roman" w:hAnsi="Times New Roman" w:cs="Times New Roman"/>
              </w:rPr>
              <w:t>PA Academic Standards for Science and Technology and Engineering Education identify the concepts of force, the conservation of energy, and the conservation of mom</w:t>
            </w:r>
            <w:r>
              <w:rPr>
                <w:rFonts w:ascii="Times New Roman" w:hAnsi="Times New Roman" w:cs="Times New Roman"/>
              </w:rPr>
              <w:t xml:space="preserve">entum as big ideas in physics.  </w:t>
            </w:r>
            <w:r w:rsidRPr="007B6486">
              <w:rPr>
                <w:rFonts w:ascii="Times New Roman" w:hAnsi="Times New Roman" w:cs="Times New Roman"/>
              </w:rPr>
              <w:t>The concepts of force, the conservation of energy, and the conservation of momentum form the basis of classical physics and are often applied in engineering</w:t>
            </w:r>
            <w:r w:rsidR="00093A7E">
              <w:rPr>
                <w:rFonts w:ascii="Times New Roman" w:hAnsi="Times New Roman" w:cs="Times New Roman"/>
              </w:rPr>
              <w:t xml:space="preserve"> and other related disciplines.</w:t>
            </w:r>
          </w:p>
        </w:tc>
      </w:tr>
    </w:tbl>
    <w:p w:rsidR="009B2DED" w:rsidRDefault="009B2DED" w:rsidP="005D3912">
      <w:pPr>
        <w:rPr>
          <w:rFonts w:ascii="Times New Roman" w:hAnsi="Times New Roman" w:cs="Times New Roman"/>
          <w:sz w:val="28"/>
        </w:rPr>
      </w:pPr>
    </w:p>
    <w:p w:rsidR="009B2DED" w:rsidRDefault="009B2D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3912" w:rsidRPr="006F40C4" w:rsidRDefault="00B11BCD" w:rsidP="005D391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Help Desk: Section 3</w:t>
      </w:r>
    </w:p>
    <w:p w:rsidR="005D3912" w:rsidRDefault="005D3912" w:rsidP="005D39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This page provide</w:t>
      </w:r>
      <w:r w:rsidR="00B11BCD">
        <w:rPr>
          <w:rFonts w:ascii="Times New Roman" w:hAnsi="Times New Roman" w:cs="Times New Roman"/>
          <w:sz w:val="28"/>
        </w:rPr>
        <w:t>s detailed guidance to Section 3</w:t>
      </w:r>
      <w:r>
        <w:rPr>
          <w:rFonts w:ascii="Times New Roman" w:hAnsi="Times New Roman" w:cs="Times New Roman"/>
          <w:sz w:val="28"/>
        </w:rPr>
        <w:t xml:space="preserve"> of the Pennsylvani</w:t>
      </w:r>
      <w:r w:rsidR="00FF598B">
        <w:rPr>
          <w:rFonts w:ascii="Times New Roman" w:hAnsi="Times New Roman" w:cs="Times New Roman"/>
          <w:sz w:val="28"/>
        </w:rPr>
        <w:t xml:space="preserve">a Department of Education’s </w:t>
      </w:r>
      <w:r w:rsidR="00FF598B" w:rsidRPr="008E28B0">
        <w:rPr>
          <w:rFonts w:ascii="Times New Roman" w:hAnsi="Times New Roman" w:cs="Times New Roman"/>
          <w:i/>
          <w:sz w:val="28"/>
        </w:rPr>
        <w:t>SLO Process Template</w:t>
      </w:r>
      <w:r>
        <w:rPr>
          <w:rFonts w:ascii="Times New Roman" w:hAnsi="Times New Roman" w:cs="Times New Roman"/>
          <w:sz w:val="28"/>
        </w:rPr>
        <w:t xml:space="preserve">.  </w:t>
      </w:r>
    </w:p>
    <w:tbl>
      <w:tblPr>
        <w:tblStyle w:val="TableGrid"/>
        <w:tblW w:w="11520" w:type="dxa"/>
        <w:tblInd w:w="-34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70"/>
        <w:gridCol w:w="3330"/>
        <w:gridCol w:w="1980"/>
        <w:gridCol w:w="1755"/>
        <w:gridCol w:w="2385"/>
      </w:tblGrid>
      <w:tr w:rsidR="007B606C" w:rsidRPr="001B4810" w:rsidTr="00E55F44">
        <w:trPr>
          <w:trHeight w:val="332"/>
          <w:tblHeader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3912" w:rsidRPr="001B4810" w:rsidRDefault="005D3912" w:rsidP="00A53E6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Element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3912" w:rsidRPr="001B4810" w:rsidRDefault="005D3912" w:rsidP="00A53E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4810">
              <w:rPr>
                <w:rFonts w:ascii="Times New Roman" w:hAnsi="Times New Roman" w:cs="Times New Roman"/>
                <w:b/>
                <w:sz w:val="28"/>
              </w:rPr>
              <w:t>Definition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3912" w:rsidRPr="001B4810" w:rsidRDefault="005D3912" w:rsidP="00A53E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4810">
              <w:rPr>
                <w:rFonts w:ascii="Times New Roman" w:hAnsi="Times New Roman" w:cs="Times New Roman"/>
                <w:b/>
                <w:sz w:val="28"/>
              </w:rPr>
              <w:t>Format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3912" w:rsidRPr="001B4810" w:rsidRDefault="005D3912" w:rsidP="00A53E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4810">
              <w:rPr>
                <w:rFonts w:ascii="Times New Roman" w:hAnsi="Times New Roman" w:cs="Times New Roman"/>
                <w:b/>
                <w:sz w:val="28"/>
              </w:rPr>
              <w:t>Example</w:t>
            </w:r>
          </w:p>
        </w:tc>
      </w:tr>
      <w:tr w:rsidR="00B12AB0" w:rsidRPr="008373AE" w:rsidTr="008262F9">
        <w:trPr>
          <w:trHeight w:val="1403"/>
        </w:trPr>
        <w:tc>
          <w:tcPr>
            <w:tcW w:w="2070" w:type="dxa"/>
            <w:shd w:val="clear" w:color="auto" w:fill="auto"/>
            <w:vAlign w:val="center"/>
          </w:tcPr>
          <w:p w:rsidR="005D3912" w:rsidRDefault="00B11BCD" w:rsidP="00B12AB0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D3912" w:rsidRPr="00FD08EE">
              <w:rPr>
                <w:rFonts w:ascii="Times New Roman" w:hAnsi="Times New Roman" w:cs="Times New Roman"/>
                <w:b/>
              </w:rPr>
              <w:t>a. Name</w:t>
            </w:r>
          </w:p>
          <w:p w:rsidR="00295E38" w:rsidRDefault="00295E38" w:rsidP="00B12AB0">
            <w:pPr>
              <w:ind w:left="342" w:hanging="342"/>
              <w:rPr>
                <w:rFonts w:ascii="Times New Roman" w:hAnsi="Times New Roman" w:cs="Times New Roman"/>
                <w:b/>
              </w:rPr>
            </w:pPr>
          </w:p>
          <w:p w:rsidR="00295E38" w:rsidRPr="00FD08EE" w:rsidRDefault="00295E38" w:rsidP="00295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5D3912" w:rsidRPr="007B606C" w:rsidRDefault="007B1F75" w:rsidP="000F2E97">
            <w:pPr>
              <w:rPr>
                <w:rFonts w:ascii="Times New Roman" w:hAnsi="Times New Roman" w:cs="Times New Roman"/>
              </w:rPr>
            </w:pPr>
            <w:r w:rsidRPr="007B606C">
              <w:rPr>
                <w:rFonts w:ascii="Times New Roman" w:hAnsi="Times New Roman" w:cs="Times New Roman"/>
              </w:rPr>
              <w:t>List the name of each P</w:t>
            </w:r>
            <w:r w:rsidR="005D3912" w:rsidRPr="007B606C">
              <w:rPr>
                <w:rFonts w:ascii="Times New Roman" w:hAnsi="Times New Roman" w:cs="Times New Roman"/>
              </w:rPr>
              <w:t>erformance</w:t>
            </w:r>
            <w:r w:rsidRPr="007B606C">
              <w:rPr>
                <w:rFonts w:ascii="Times New Roman" w:hAnsi="Times New Roman" w:cs="Times New Roman"/>
              </w:rPr>
              <w:t xml:space="preserve"> M</w:t>
            </w:r>
            <w:r w:rsidR="005D3912" w:rsidRPr="007B606C">
              <w:rPr>
                <w:rFonts w:ascii="Times New Roman" w:hAnsi="Times New Roman" w:cs="Times New Roman"/>
              </w:rPr>
              <w:t xml:space="preserve">easure </w:t>
            </w:r>
            <w:r w:rsidR="00A53E6B">
              <w:rPr>
                <w:rFonts w:ascii="Times New Roman" w:hAnsi="Times New Roman" w:cs="Times New Roman"/>
              </w:rPr>
              <w:t>for which a Performance Indicator is established in Section</w:t>
            </w:r>
            <w:r w:rsidR="00077B62">
              <w:rPr>
                <w:rFonts w:ascii="Times New Roman" w:hAnsi="Times New Roman" w:cs="Times New Roman"/>
              </w:rPr>
              <w:t xml:space="preserve"> 4</w:t>
            </w:r>
            <w:r w:rsidR="00A53E6B">
              <w:rPr>
                <w:rFonts w:ascii="Times New Roman" w:hAnsi="Times New Roman" w:cs="Times New Roman"/>
              </w:rPr>
              <w:t>a</w:t>
            </w:r>
            <w:r w:rsidR="005D3912" w:rsidRPr="007B6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D3912" w:rsidRPr="007B606C" w:rsidRDefault="005D3912" w:rsidP="000F2E97">
            <w:pPr>
              <w:rPr>
                <w:rFonts w:ascii="Times New Roman" w:hAnsi="Times New Roman" w:cs="Times New Roman"/>
              </w:rPr>
            </w:pPr>
            <w:r w:rsidRPr="007B606C">
              <w:rPr>
                <w:rFonts w:ascii="Times New Roman" w:hAnsi="Times New Roman" w:cs="Times New Roman"/>
              </w:rPr>
              <w:t>Narrative text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7B606C" w:rsidRDefault="007B606C" w:rsidP="000F2E9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HS Choir</w:t>
            </w:r>
          </w:p>
          <w:p w:rsidR="005D3912" w:rsidRPr="00945094" w:rsidRDefault="005D3912" w:rsidP="000F2E97">
            <w:pPr>
              <w:rPr>
                <w:rFonts w:ascii="Times New Roman" w:hAnsi="Times New Roman" w:cs="Times New Roman"/>
                <w:u w:val="single"/>
              </w:rPr>
            </w:pPr>
            <w:r w:rsidRPr="00945094">
              <w:rPr>
                <w:rFonts w:ascii="Times New Roman" w:hAnsi="Times New Roman" w:cs="Times New Roman"/>
                <w:u w:val="single"/>
              </w:rPr>
              <w:t>Individual Vocal Assessment Task</w:t>
            </w:r>
          </w:p>
          <w:p w:rsidR="005D3912" w:rsidRPr="00945094" w:rsidRDefault="005D3912" w:rsidP="000F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C7A" w:rsidRPr="001F5C7A" w:rsidRDefault="001F5C7A" w:rsidP="000F2E9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Physics</w:t>
            </w:r>
          </w:p>
          <w:p w:rsidR="005D3912" w:rsidRPr="00945094" w:rsidRDefault="005D3912" w:rsidP="000F2E97">
            <w:pPr>
              <w:rPr>
                <w:rFonts w:ascii="Times New Roman" w:hAnsi="Times New Roman" w:cs="Times New Roman"/>
                <w:u w:val="single"/>
              </w:rPr>
            </w:pPr>
            <w:r w:rsidRPr="00945094">
              <w:rPr>
                <w:rFonts w:ascii="Times New Roman" w:hAnsi="Times New Roman" w:cs="Times New Roman"/>
                <w:u w:val="single"/>
              </w:rPr>
              <w:t>Force Concept Inventory</w:t>
            </w:r>
          </w:p>
        </w:tc>
      </w:tr>
      <w:tr w:rsidR="00B12AB0" w:rsidRPr="008373AE" w:rsidTr="008262F9">
        <w:trPr>
          <w:trHeight w:val="2231"/>
        </w:trPr>
        <w:tc>
          <w:tcPr>
            <w:tcW w:w="2070" w:type="dxa"/>
            <w:shd w:val="clear" w:color="auto" w:fill="auto"/>
            <w:vAlign w:val="center"/>
          </w:tcPr>
          <w:p w:rsidR="005D3912" w:rsidRPr="00FD08EE" w:rsidRDefault="00B11BCD" w:rsidP="00B12AB0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D3912" w:rsidRPr="00FD08EE">
              <w:rPr>
                <w:rFonts w:ascii="Times New Roman" w:hAnsi="Times New Roman" w:cs="Times New Roman"/>
                <w:b/>
              </w:rPr>
              <w:t>b. Type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D3912" w:rsidRPr="007B606C" w:rsidRDefault="007B606C" w:rsidP="000F2E97">
            <w:pPr>
              <w:rPr>
                <w:rFonts w:ascii="Times New Roman" w:hAnsi="Times New Roman" w:cs="Times New Roman"/>
              </w:rPr>
            </w:pPr>
            <w:r w:rsidRPr="007B606C">
              <w:rPr>
                <w:rFonts w:ascii="Times New Roman" w:hAnsi="Times New Roman" w:cs="Times New Roman"/>
              </w:rPr>
              <w:t>Identify the type</w:t>
            </w:r>
            <w:r w:rsidR="00A53E6B">
              <w:rPr>
                <w:rFonts w:ascii="Times New Roman" w:hAnsi="Times New Roman" w:cs="Times New Roman"/>
              </w:rPr>
              <w:t>(s)</w:t>
            </w:r>
            <w:r w:rsidRPr="007B606C">
              <w:rPr>
                <w:rFonts w:ascii="Times New Roman" w:hAnsi="Times New Roman" w:cs="Times New Roman"/>
              </w:rPr>
              <w:t xml:space="preserve"> of Performance M</w:t>
            </w:r>
            <w:r w:rsidR="00077B62">
              <w:rPr>
                <w:rFonts w:ascii="Times New Roman" w:hAnsi="Times New Roman" w:cs="Times New Roman"/>
              </w:rPr>
              <w:t>easure(s) listed in 3</w:t>
            </w:r>
            <w:r w:rsidR="005D3912" w:rsidRPr="007B606C">
              <w:rPr>
                <w:rFonts w:ascii="Times New Roman" w:hAnsi="Times New Roman" w:cs="Times New Roman"/>
              </w:rPr>
              <w:t xml:space="preserve">a.  From the given list, select all </w:t>
            </w:r>
            <w:r w:rsidR="00A53E6B">
              <w:rPr>
                <w:rFonts w:ascii="Times New Roman" w:hAnsi="Times New Roman" w:cs="Times New Roman"/>
              </w:rPr>
              <w:t xml:space="preserve">types </w:t>
            </w:r>
            <w:r w:rsidR="005D3912" w:rsidRPr="007B606C">
              <w:rPr>
                <w:rFonts w:ascii="Times New Roman" w:hAnsi="Times New Roman" w:cs="Times New Roman"/>
              </w:rPr>
              <w:t xml:space="preserve">that are applicable.  </w:t>
            </w:r>
          </w:p>
          <w:p w:rsidR="005D3912" w:rsidRPr="007B606C" w:rsidRDefault="005D3912" w:rsidP="000F2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D3912" w:rsidRPr="007B606C" w:rsidRDefault="007B606C" w:rsidP="000F2E97">
            <w:pPr>
              <w:rPr>
                <w:rFonts w:ascii="Times New Roman" w:hAnsi="Times New Roman" w:cs="Times New Roman"/>
              </w:rPr>
            </w:pPr>
            <w:r w:rsidRPr="007B606C">
              <w:rPr>
                <w:rFonts w:ascii="Times New Roman" w:hAnsi="Times New Roman" w:cs="Times New Roman"/>
              </w:rPr>
              <w:t xml:space="preserve">Select box </w:t>
            </w:r>
            <w:r w:rsidR="00550564" w:rsidRPr="007B606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B606C">
              <w:rPr>
                <w:rFonts w:ascii="Times New Roman" w:hAnsi="Times New Roman" w:cs="Times New Roman"/>
              </w:rPr>
              <w:instrText xml:space="preserve"> FORMCHECKBOX </w:instrText>
            </w:r>
            <w:r w:rsidR="00550564" w:rsidRPr="007B606C">
              <w:rPr>
                <w:rFonts w:ascii="Times New Roman" w:hAnsi="Times New Roman" w:cs="Times New Roman"/>
              </w:rPr>
            </w:r>
            <w:r w:rsidR="00550564" w:rsidRPr="007B606C">
              <w:rPr>
                <w:rFonts w:ascii="Times New Roman" w:hAnsi="Times New Roman" w:cs="Times New Roman"/>
              </w:rPr>
              <w:fldChar w:fldCharType="end"/>
            </w:r>
          </w:p>
          <w:p w:rsidR="007B606C" w:rsidRPr="007B606C" w:rsidRDefault="007B606C" w:rsidP="000F2E97">
            <w:pPr>
              <w:rPr>
                <w:rFonts w:ascii="Times New Roman" w:hAnsi="Times New Roman" w:cs="Times New Roman"/>
              </w:rPr>
            </w:pPr>
            <w:r w:rsidRPr="007B606C">
              <w:rPr>
                <w:rFonts w:ascii="Times New Roman" w:hAnsi="Times New Roman" w:cs="Times New Roman"/>
              </w:rPr>
              <w:t>(Multiple boxes can be selected to describe a single Performance Measure)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5D3912" w:rsidRPr="007B606C" w:rsidRDefault="00550564" w:rsidP="000F2E97">
            <w:pPr>
              <w:tabs>
                <w:tab w:val="left" w:pos="4627"/>
              </w:tabs>
              <w:ind w:left="252" w:hanging="252"/>
              <w:rPr>
                <w:rFonts w:ascii="Times New Roman" w:hAnsi="Times New Roman" w:cs="Times New Roman"/>
              </w:rPr>
            </w:pPr>
            <w:r w:rsidRPr="007B606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B606C" w:rsidRPr="007B606C">
              <w:rPr>
                <w:rFonts w:ascii="Times New Roman" w:hAnsi="Times New Roman" w:cs="Times New Roman"/>
              </w:rPr>
              <w:instrText xml:space="preserve"> FORMCHECKBOX </w:instrText>
            </w:r>
            <w:r w:rsidRPr="007B606C">
              <w:rPr>
                <w:rFonts w:ascii="Times New Roman" w:hAnsi="Times New Roman" w:cs="Times New Roman"/>
              </w:rPr>
            </w:r>
            <w:r w:rsidRPr="007B606C">
              <w:rPr>
                <w:rFonts w:ascii="Times New Roman" w:hAnsi="Times New Roman" w:cs="Times New Roman"/>
              </w:rPr>
              <w:fldChar w:fldCharType="end"/>
            </w:r>
            <w:r w:rsidR="005D3912" w:rsidRPr="007B606C">
              <w:rPr>
                <w:rFonts w:ascii="Times New Roman" w:hAnsi="Times New Roman" w:cs="Times New Roman"/>
              </w:rPr>
              <w:t>District-designed Measures and Examinations</w:t>
            </w:r>
          </w:p>
          <w:p w:rsidR="005D3912" w:rsidRPr="007B606C" w:rsidRDefault="00550564" w:rsidP="000F2E97">
            <w:pPr>
              <w:tabs>
                <w:tab w:val="left" w:pos="4627"/>
              </w:tabs>
              <w:ind w:left="252" w:hanging="252"/>
              <w:rPr>
                <w:rFonts w:ascii="Times New Roman" w:hAnsi="Times New Roman" w:cs="Times New Roman"/>
              </w:rPr>
            </w:pPr>
            <w:r w:rsidRPr="007B606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06C" w:rsidRPr="007B606C">
              <w:rPr>
                <w:rFonts w:ascii="Times New Roman" w:hAnsi="Times New Roman" w:cs="Times New Roman"/>
              </w:rPr>
              <w:instrText xml:space="preserve"> FORMCHECKBOX </w:instrText>
            </w:r>
            <w:r w:rsidRPr="007B606C">
              <w:rPr>
                <w:rFonts w:ascii="Times New Roman" w:hAnsi="Times New Roman" w:cs="Times New Roman"/>
              </w:rPr>
            </w:r>
            <w:r w:rsidRPr="007B606C">
              <w:rPr>
                <w:rFonts w:ascii="Times New Roman" w:hAnsi="Times New Roman" w:cs="Times New Roman"/>
              </w:rPr>
              <w:fldChar w:fldCharType="end"/>
            </w:r>
            <w:r w:rsidR="005D3912" w:rsidRPr="007B606C">
              <w:rPr>
                <w:rFonts w:ascii="Times New Roman" w:hAnsi="Times New Roman" w:cs="Times New Roman"/>
              </w:rPr>
              <w:t>Nationally Recognized Standardized Tests</w:t>
            </w:r>
          </w:p>
          <w:p w:rsidR="005D3912" w:rsidRPr="007B606C" w:rsidRDefault="00550564" w:rsidP="000F2E97">
            <w:pPr>
              <w:tabs>
                <w:tab w:val="left" w:pos="4627"/>
              </w:tabs>
              <w:ind w:left="252" w:hanging="252"/>
              <w:rPr>
                <w:rFonts w:ascii="Times New Roman" w:hAnsi="Times New Roman" w:cs="Times New Roman"/>
              </w:rPr>
            </w:pPr>
            <w:r w:rsidRPr="007B606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06C" w:rsidRPr="007B606C">
              <w:rPr>
                <w:rFonts w:ascii="Times New Roman" w:hAnsi="Times New Roman" w:cs="Times New Roman"/>
              </w:rPr>
              <w:instrText xml:space="preserve"> FORMCHECKBOX </w:instrText>
            </w:r>
            <w:r w:rsidRPr="007B606C">
              <w:rPr>
                <w:rFonts w:ascii="Times New Roman" w:hAnsi="Times New Roman" w:cs="Times New Roman"/>
              </w:rPr>
            </w:r>
            <w:r w:rsidRPr="007B606C">
              <w:rPr>
                <w:rFonts w:ascii="Times New Roman" w:hAnsi="Times New Roman" w:cs="Times New Roman"/>
              </w:rPr>
              <w:fldChar w:fldCharType="end"/>
            </w:r>
            <w:r w:rsidR="005D3912" w:rsidRPr="007B606C">
              <w:rPr>
                <w:rFonts w:ascii="Times New Roman" w:hAnsi="Times New Roman" w:cs="Times New Roman"/>
              </w:rPr>
              <w:t>Industry Certification Examinations</w:t>
            </w:r>
          </w:p>
          <w:p w:rsidR="005D3912" w:rsidRPr="007B606C" w:rsidRDefault="00550564" w:rsidP="000F2E97">
            <w:pPr>
              <w:tabs>
                <w:tab w:val="left" w:pos="4627"/>
              </w:tabs>
              <w:ind w:left="252" w:hanging="252"/>
              <w:rPr>
                <w:rFonts w:ascii="Times New Roman" w:hAnsi="Times New Roman" w:cs="Times New Roman"/>
              </w:rPr>
            </w:pPr>
            <w:r w:rsidRPr="007B606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B606C" w:rsidRPr="007B606C">
              <w:rPr>
                <w:rFonts w:ascii="Times New Roman" w:hAnsi="Times New Roman" w:cs="Times New Roman"/>
              </w:rPr>
              <w:instrText xml:space="preserve"> FORMCHECKBOX </w:instrText>
            </w:r>
            <w:r w:rsidRPr="007B606C">
              <w:rPr>
                <w:rFonts w:ascii="Times New Roman" w:hAnsi="Times New Roman" w:cs="Times New Roman"/>
              </w:rPr>
            </w:r>
            <w:r w:rsidRPr="007B606C">
              <w:rPr>
                <w:rFonts w:ascii="Times New Roman" w:hAnsi="Times New Roman" w:cs="Times New Roman"/>
              </w:rPr>
              <w:fldChar w:fldCharType="end"/>
            </w:r>
            <w:r w:rsidR="005D3912" w:rsidRPr="007B606C">
              <w:rPr>
                <w:rFonts w:ascii="Times New Roman" w:hAnsi="Times New Roman" w:cs="Times New Roman"/>
              </w:rPr>
              <w:t xml:space="preserve">Student Projects </w:t>
            </w:r>
          </w:p>
          <w:p w:rsidR="005D3912" w:rsidRPr="007B606C" w:rsidRDefault="00550564" w:rsidP="000F2E97">
            <w:pPr>
              <w:tabs>
                <w:tab w:val="left" w:pos="4627"/>
              </w:tabs>
              <w:ind w:left="252" w:hanging="252"/>
              <w:rPr>
                <w:rFonts w:ascii="Times New Roman" w:hAnsi="Times New Roman" w:cs="Times New Roman"/>
              </w:rPr>
            </w:pPr>
            <w:r w:rsidRPr="007B606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06C" w:rsidRPr="007B606C">
              <w:rPr>
                <w:rFonts w:ascii="Times New Roman" w:hAnsi="Times New Roman" w:cs="Times New Roman"/>
              </w:rPr>
              <w:instrText xml:space="preserve"> FORMCHECKBOX </w:instrText>
            </w:r>
            <w:r w:rsidRPr="007B606C">
              <w:rPr>
                <w:rFonts w:ascii="Times New Roman" w:hAnsi="Times New Roman" w:cs="Times New Roman"/>
              </w:rPr>
            </w:r>
            <w:r w:rsidRPr="007B606C">
              <w:rPr>
                <w:rFonts w:ascii="Times New Roman" w:hAnsi="Times New Roman" w:cs="Times New Roman"/>
              </w:rPr>
              <w:fldChar w:fldCharType="end"/>
            </w:r>
            <w:r w:rsidR="005D3912" w:rsidRPr="007B606C">
              <w:rPr>
                <w:rFonts w:ascii="Times New Roman" w:hAnsi="Times New Roman" w:cs="Times New Roman"/>
              </w:rPr>
              <w:t>Student Portfolios</w:t>
            </w:r>
          </w:p>
          <w:p w:rsidR="005D3912" w:rsidRPr="007B606C" w:rsidRDefault="00550564" w:rsidP="000F2E97">
            <w:pPr>
              <w:ind w:left="252" w:hanging="252"/>
              <w:rPr>
                <w:rFonts w:ascii="Times New Roman" w:hAnsi="Times New Roman" w:cs="Times New Roman"/>
              </w:rPr>
            </w:pPr>
            <w:r w:rsidRPr="007B606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06C" w:rsidRPr="007B606C">
              <w:rPr>
                <w:rFonts w:ascii="Times New Roman" w:hAnsi="Times New Roman" w:cs="Times New Roman"/>
              </w:rPr>
              <w:instrText xml:space="preserve"> FORMCHECKBOX </w:instrText>
            </w:r>
            <w:r w:rsidRPr="007B606C">
              <w:rPr>
                <w:rFonts w:ascii="Times New Roman" w:hAnsi="Times New Roman" w:cs="Times New Roman"/>
              </w:rPr>
            </w:r>
            <w:r w:rsidRPr="007B606C">
              <w:rPr>
                <w:rFonts w:ascii="Times New Roman" w:hAnsi="Times New Roman" w:cs="Times New Roman"/>
              </w:rPr>
              <w:fldChar w:fldCharType="end"/>
            </w:r>
            <w:r w:rsidR="005D3912" w:rsidRPr="007B606C">
              <w:rPr>
                <w:rFonts w:ascii="Times New Roman" w:hAnsi="Times New Roman" w:cs="Times New Roman"/>
              </w:rPr>
              <w:t>Other</w:t>
            </w:r>
          </w:p>
        </w:tc>
      </w:tr>
      <w:tr w:rsidR="00B12AB0" w:rsidRPr="008373AE" w:rsidTr="008262F9">
        <w:trPr>
          <w:trHeight w:val="2879"/>
        </w:trPr>
        <w:tc>
          <w:tcPr>
            <w:tcW w:w="2070" w:type="dxa"/>
            <w:shd w:val="clear" w:color="auto" w:fill="auto"/>
            <w:vAlign w:val="center"/>
          </w:tcPr>
          <w:p w:rsidR="005D3912" w:rsidRPr="00FD08EE" w:rsidRDefault="00B11BCD" w:rsidP="00B12AB0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D3912" w:rsidRPr="00FD08EE">
              <w:rPr>
                <w:rFonts w:ascii="Times New Roman" w:hAnsi="Times New Roman" w:cs="Times New Roman"/>
                <w:b/>
              </w:rPr>
              <w:t>c. Purpose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D3912" w:rsidRPr="007B606C" w:rsidRDefault="00A53E6B" w:rsidP="000F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purpose statement for each Performance M</w:t>
            </w:r>
            <w:r w:rsidR="005D3912" w:rsidRPr="007B606C">
              <w:rPr>
                <w:rFonts w:ascii="Times New Roman" w:hAnsi="Times New Roman" w:cs="Times New Roman"/>
              </w:rPr>
              <w:t xml:space="preserve">easure that addresses </w:t>
            </w:r>
            <w:r w:rsidR="005D3912" w:rsidRPr="00A97E7E">
              <w:rPr>
                <w:rFonts w:ascii="Times New Roman" w:hAnsi="Times New Roman" w:cs="Times New Roman"/>
                <w:b/>
                <w:i/>
              </w:rPr>
              <w:t>who</w:t>
            </w:r>
            <w:r w:rsidR="005D3912" w:rsidRPr="007B606C">
              <w:rPr>
                <w:rFonts w:ascii="Times New Roman" w:hAnsi="Times New Roman" w:cs="Times New Roman"/>
              </w:rPr>
              <w:t xml:space="preserve">, </w:t>
            </w:r>
            <w:r w:rsidR="005D3912" w:rsidRPr="00A97E7E">
              <w:rPr>
                <w:rFonts w:ascii="Times New Roman" w:hAnsi="Times New Roman" w:cs="Times New Roman"/>
                <w:b/>
                <w:i/>
              </w:rPr>
              <w:t>what</w:t>
            </w:r>
            <w:r w:rsidR="00A97E7E">
              <w:rPr>
                <w:rFonts w:ascii="Times New Roman" w:hAnsi="Times New Roman" w:cs="Times New Roman"/>
              </w:rPr>
              <w:t xml:space="preserve">, and </w:t>
            </w:r>
            <w:r w:rsidR="005D3912" w:rsidRPr="00A97E7E">
              <w:rPr>
                <w:rFonts w:ascii="Times New Roman" w:hAnsi="Times New Roman" w:cs="Times New Roman"/>
                <w:b/>
                <w:i/>
              </w:rPr>
              <w:t>why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D3912" w:rsidRPr="007B606C" w:rsidRDefault="005D3912" w:rsidP="000F2E97">
            <w:pPr>
              <w:rPr>
                <w:rFonts w:ascii="Times New Roman" w:hAnsi="Times New Roman" w:cs="Times New Roman"/>
              </w:rPr>
            </w:pPr>
            <w:r w:rsidRPr="007B606C">
              <w:rPr>
                <w:rFonts w:ascii="Times New Roman" w:hAnsi="Times New Roman" w:cs="Times New Roman"/>
              </w:rPr>
              <w:t>Narrative text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945094" w:rsidRPr="00945094" w:rsidRDefault="00945094" w:rsidP="000F2E97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45094">
              <w:rPr>
                <w:rFonts w:ascii="Times New Roman" w:hAnsi="Times New Roman" w:cs="Times New Roman"/>
                <w:i/>
                <w:color w:val="000000"/>
              </w:rPr>
              <w:t>Physics</w:t>
            </w:r>
          </w:p>
          <w:p w:rsidR="00945094" w:rsidRPr="00945094" w:rsidRDefault="00945094" w:rsidP="000F2E97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945094">
              <w:rPr>
                <w:rFonts w:ascii="Times New Roman" w:hAnsi="Times New Roman" w:cs="Times New Roman"/>
                <w:color w:val="000000"/>
                <w:u w:val="single"/>
              </w:rPr>
              <w:t xml:space="preserve">Force Concept </w:t>
            </w:r>
          </w:p>
          <w:p w:rsidR="005D3912" w:rsidRPr="00945094" w:rsidRDefault="00945094" w:rsidP="000F2E97">
            <w:pPr>
              <w:rPr>
                <w:rFonts w:ascii="Times New Roman" w:hAnsi="Times New Roman" w:cs="Times New Roman"/>
                <w:color w:val="000000"/>
              </w:rPr>
            </w:pPr>
            <w:r w:rsidRPr="00945094">
              <w:rPr>
                <w:rFonts w:ascii="Times New Roman" w:hAnsi="Times New Roman" w:cs="Times New Roman"/>
                <w:color w:val="000000"/>
              </w:rPr>
              <w:t xml:space="preserve">To measure </w:t>
            </w:r>
            <w:r w:rsidR="005D3912" w:rsidRPr="00945094">
              <w:rPr>
                <w:rFonts w:ascii="Times New Roman" w:hAnsi="Times New Roman" w:cs="Times New Roman"/>
                <w:color w:val="000000"/>
              </w:rPr>
              <w:t xml:space="preserve">student understanding of fundamental concepts in Newtonian mechanics.  </w:t>
            </w:r>
          </w:p>
          <w:p w:rsidR="00945094" w:rsidRPr="00945094" w:rsidRDefault="00945094" w:rsidP="000F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094" w:rsidRPr="00945094" w:rsidRDefault="00945094" w:rsidP="000F2E97">
            <w:pPr>
              <w:tabs>
                <w:tab w:val="left" w:pos="4627"/>
              </w:tabs>
              <w:rPr>
                <w:rFonts w:ascii="Times New Roman" w:hAnsi="Times New Roman" w:cs="Times New Roman"/>
                <w:i/>
              </w:rPr>
            </w:pPr>
            <w:r w:rsidRPr="00945094">
              <w:rPr>
                <w:rFonts w:ascii="Times New Roman" w:hAnsi="Times New Roman" w:cs="Times New Roman"/>
                <w:i/>
              </w:rPr>
              <w:t>3</w:t>
            </w:r>
            <w:r w:rsidRPr="00945094">
              <w:rPr>
                <w:rFonts w:ascii="Times New Roman" w:hAnsi="Times New Roman" w:cs="Times New Roman"/>
                <w:i/>
                <w:vertAlign w:val="superscript"/>
              </w:rPr>
              <w:t>rd</w:t>
            </w:r>
            <w:r w:rsidRPr="00945094">
              <w:rPr>
                <w:rFonts w:ascii="Times New Roman" w:hAnsi="Times New Roman" w:cs="Times New Roman"/>
                <w:i/>
              </w:rPr>
              <w:t xml:space="preserve"> Grade Math</w:t>
            </w:r>
          </w:p>
          <w:p w:rsidR="00945094" w:rsidRPr="00945094" w:rsidRDefault="00945094" w:rsidP="000F2E97">
            <w:pPr>
              <w:tabs>
                <w:tab w:val="left" w:pos="4627"/>
              </w:tabs>
              <w:rPr>
                <w:rFonts w:ascii="Times New Roman" w:hAnsi="Times New Roman" w:cs="Times New Roman"/>
                <w:u w:val="single"/>
              </w:rPr>
            </w:pPr>
            <w:r w:rsidRPr="00945094">
              <w:rPr>
                <w:rFonts w:ascii="Times New Roman" w:hAnsi="Times New Roman" w:cs="Times New Roman"/>
                <w:u w:val="single"/>
              </w:rPr>
              <w:t>Measurement Data Project</w:t>
            </w:r>
          </w:p>
          <w:p w:rsidR="005D3912" w:rsidRPr="007B606C" w:rsidRDefault="00945094" w:rsidP="000F2E97">
            <w:pPr>
              <w:tabs>
                <w:tab w:val="left" w:pos="4627"/>
              </w:tabs>
              <w:rPr>
                <w:rFonts w:ascii="Times New Roman" w:hAnsi="Times New Roman" w:cs="Times New Roman"/>
              </w:rPr>
            </w:pPr>
            <w:r w:rsidRPr="00945094">
              <w:rPr>
                <w:rFonts w:ascii="Times New Roman" w:hAnsi="Times New Roman" w:cs="Times New Roman"/>
              </w:rPr>
              <w:t xml:space="preserve">The data project is intended to measure student proficiency of </w:t>
            </w:r>
            <w:r w:rsidR="00A53E6B">
              <w:rPr>
                <w:rFonts w:ascii="Times New Roman" w:hAnsi="Times New Roman" w:cs="Times New Roman"/>
              </w:rPr>
              <w:t xml:space="preserve">using appropriate tools to </w:t>
            </w:r>
            <w:r w:rsidRPr="00945094">
              <w:rPr>
                <w:rFonts w:ascii="Times New Roman" w:hAnsi="Times New Roman" w:cs="Times New Roman"/>
              </w:rPr>
              <w:t>collect and interpret data.</w:t>
            </w:r>
          </w:p>
        </w:tc>
      </w:tr>
      <w:tr w:rsidR="00B12AB0" w:rsidRPr="008373AE" w:rsidTr="00E55F44">
        <w:trPr>
          <w:trHeight w:val="1529"/>
        </w:trPr>
        <w:tc>
          <w:tcPr>
            <w:tcW w:w="2070" w:type="dxa"/>
            <w:shd w:val="clear" w:color="auto" w:fill="auto"/>
            <w:vAlign w:val="center"/>
          </w:tcPr>
          <w:p w:rsidR="005D3912" w:rsidRPr="00FD08EE" w:rsidRDefault="00B11BCD" w:rsidP="00B12AB0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D3912" w:rsidRPr="00FD08EE">
              <w:rPr>
                <w:rFonts w:ascii="Times New Roman" w:hAnsi="Times New Roman" w:cs="Times New Roman"/>
                <w:b/>
              </w:rPr>
              <w:t>d. Metric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D3912" w:rsidRPr="00FD08EE" w:rsidRDefault="005D3912" w:rsidP="000F2E97">
            <w:pPr>
              <w:rPr>
                <w:rFonts w:ascii="Times New Roman" w:hAnsi="Times New Roman" w:cs="Times New Roman"/>
              </w:rPr>
            </w:pPr>
            <w:r w:rsidRPr="00FD08EE">
              <w:rPr>
                <w:rFonts w:ascii="Times New Roman" w:hAnsi="Times New Roman" w:cs="Times New Roman"/>
              </w:rPr>
              <w:t>The metric used by the performance measure to eva</w:t>
            </w:r>
            <w:r>
              <w:rPr>
                <w:rFonts w:ascii="Times New Roman" w:hAnsi="Times New Roman" w:cs="Times New Roman"/>
              </w:rPr>
              <w:t>luate the performance indicator</w:t>
            </w:r>
            <w:r w:rsidR="007148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D3912" w:rsidRDefault="005D3912" w:rsidP="000F2E97">
            <w:pPr>
              <w:rPr>
                <w:rFonts w:ascii="Times New Roman" w:hAnsi="Times New Roman" w:cs="Times New Roman"/>
              </w:rPr>
            </w:pPr>
            <w:r w:rsidRPr="007B606C">
              <w:rPr>
                <w:rFonts w:ascii="Times New Roman" w:hAnsi="Times New Roman" w:cs="Times New Roman"/>
              </w:rPr>
              <w:t xml:space="preserve">Select box </w:t>
            </w:r>
            <w:r w:rsidR="00550564" w:rsidRPr="007B606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B606C" w:rsidRPr="007B606C">
              <w:rPr>
                <w:rFonts w:ascii="Times New Roman" w:hAnsi="Times New Roman" w:cs="Times New Roman"/>
              </w:rPr>
              <w:instrText xml:space="preserve"> FORMCHECKBOX </w:instrText>
            </w:r>
            <w:r w:rsidR="00550564" w:rsidRPr="007B606C">
              <w:rPr>
                <w:rFonts w:ascii="Times New Roman" w:hAnsi="Times New Roman" w:cs="Times New Roman"/>
              </w:rPr>
            </w:r>
            <w:r w:rsidR="00550564" w:rsidRPr="007B606C">
              <w:rPr>
                <w:rFonts w:ascii="Times New Roman" w:hAnsi="Times New Roman" w:cs="Times New Roman"/>
              </w:rPr>
              <w:fldChar w:fldCharType="end"/>
            </w:r>
          </w:p>
          <w:p w:rsidR="007148A2" w:rsidRPr="007B606C" w:rsidRDefault="007148A2" w:rsidP="000F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(Select only one box)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5D3912" w:rsidRPr="00FD08EE" w:rsidRDefault="00550564" w:rsidP="000F2E97">
            <w:pPr>
              <w:ind w:left="346" w:hanging="360"/>
              <w:rPr>
                <w:rFonts w:ascii="Times New Roman" w:hAnsi="Times New Roman" w:cs="Times New Roman"/>
              </w:rPr>
            </w:pPr>
            <w:r w:rsidRPr="00FD08EE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912" w:rsidRPr="00FD08EE">
              <w:rPr>
                <w:rFonts w:ascii="Times New Roman" w:hAnsi="Times New Roman" w:cs="Times New Roman"/>
              </w:rPr>
              <w:instrText xml:space="preserve"> FORMCHECKBOX </w:instrText>
            </w:r>
            <w:r w:rsidRPr="00FD08EE">
              <w:rPr>
                <w:rFonts w:ascii="Times New Roman" w:hAnsi="Times New Roman" w:cs="Times New Roman"/>
              </w:rPr>
            </w:r>
            <w:r w:rsidRPr="00FD08EE">
              <w:rPr>
                <w:rFonts w:ascii="Times New Roman" w:hAnsi="Times New Roman" w:cs="Times New Roman"/>
              </w:rPr>
              <w:fldChar w:fldCharType="end"/>
            </w:r>
            <w:r w:rsidR="005D3912" w:rsidRPr="00FD08EE">
              <w:rPr>
                <w:rFonts w:ascii="Times New Roman" w:hAnsi="Times New Roman" w:cs="Times New Roman"/>
              </w:rPr>
              <w:t xml:space="preserve"> Growth (change in student performance across two or more points in time)</w:t>
            </w:r>
          </w:p>
          <w:bookmarkStart w:id="1" w:name="Check1"/>
          <w:p w:rsidR="005D3912" w:rsidRPr="00FD08EE" w:rsidRDefault="00550564" w:rsidP="000F2E97">
            <w:pPr>
              <w:ind w:left="346" w:hanging="360"/>
              <w:rPr>
                <w:rFonts w:ascii="Times New Roman" w:hAnsi="Times New Roman" w:cs="Times New Roman"/>
              </w:rPr>
            </w:pPr>
            <w:r w:rsidRPr="00FD08EE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3912" w:rsidRPr="00FD08EE">
              <w:rPr>
                <w:rFonts w:ascii="Times New Roman" w:hAnsi="Times New Roman" w:cs="Times New Roman"/>
              </w:rPr>
              <w:instrText xml:space="preserve"> FORMCHECKBOX </w:instrText>
            </w:r>
            <w:r w:rsidRPr="00FD08EE">
              <w:rPr>
                <w:rFonts w:ascii="Times New Roman" w:hAnsi="Times New Roman" w:cs="Times New Roman"/>
              </w:rPr>
            </w:r>
            <w:r w:rsidRPr="00FD08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5D3912" w:rsidRPr="00FD08EE">
              <w:rPr>
                <w:rFonts w:ascii="Times New Roman" w:hAnsi="Times New Roman" w:cs="Times New Roman"/>
              </w:rPr>
              <w:t xml:space="preserve"> Mastery (attainment of a defined level of achievement)</w:t>
            </w:r>
          </w:p>
          <w:p w:rsidR="005D3912" w:rsidRPr="00FD08EE" w:rsidRDefault="00550564" w:rsidP="000F2E97">
            <w:pPr>
              <w:rPr>
                <w:rFonts w:ascii="Times New Roman" w:hAnsi="Times New Roman" w:cs="Times New Roman"/>
              </w:rPr>
            </w:pPr>
            <w:r w:rsidRPr="00FD08EE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912" w:rsidRPr="00FD08EE">
              <w:rPr>
                <w:rFonts w:ascii="Times New Roman" w:hAnsi="Times New Roman" w:cs="Times New Roman"/>
              </w:rPr>
              <w:instrText xml:space="preserve"> FORMCHECKBOX </w:instrText>
            </w:r>
            <w:r w:rsidRPr="00FD08EE">
              <w:rPr>
                <w:rFonts w:ascii="Times New Roman" w:hAnsi="Times New Roman" w:cs="Times New Roman"/>
              </w:rPr>
            </w:r>
            <w:r w:rsidRPr="00FD08EE">
              <w:rPr>
                <w:rFonts w:ascii="Times New Roman" w:hAnsi="Times New Roman" w:cs="Times New Roman"/>
              </w:rPr>
              <w:fldChar w:fldCharType="end"/>
            </w:r>
            <w:r w:rsidR="005D3912" w:rsidRPr="00FD08EE">
              <w:rPr>
                <w:rFonts w:ascii="Times New Roman" w:hAnsi="Times New Roman" w:cs="Times New Roman"/>
              </w:rPr>
              <w:t>Growth and Mastery</w:t>
            </w:r>
          </w:p>
        </w:tc>
      </w:tr>
      <w:tr w:rsidR="00B12AB0" w:rsidRPr="008373AE" w:rsidTr="008262F9">
        <w:trPr>
          <w:trHeight w:val="2042"/>
        </w:trPr>
        <w:tc>
          <w:tcPr>
            <w:tcW w:w="2070" w:type="dxa"/>
            <w:shd w:val="clear" w:color="auto" w:fill="auto"/>
            <w:vAlign w:val="center"/>
          </w:tcPr>
          <w:p w:rsidR="005D3912" w:rsidRPr="00F36FB5" w:rsidRDefault="00B11BCD" w:rsidP="0009228D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D3912" w:rsidRPr="00F36FB5">
              <w:rPr>
                <w:rFonts w:ascii="Times New Roman" w:hAnsi="Times New Roman" w:cs="Times New Roman"/>
                <w:b/>
              </w:rPr>
              <w:t xml:space="preserve">e. </w:t>
            </w:r>
            <w:r w:rsidR="0009228D">
              <w:rPr>
                <w:rFonts w:ascii="Times New Roman" w:hAnsi="Times New Roman" w:cs="Times New Roman"/>
                <w:b/>
              </w:rPr>
              <w:t>A</w:t>
            </w:r>
            <w:r w:rsidR="005D3912" w:rsidRPr="00F36FB5">
              <w:rPr>
                <w:rFonts w:ascii="Times New Roman" w:hAnsi="Times New Roman" w:cs="Times New Roman"/>
                <w:b/>
              </w:rPr>
              <w:t>dministration Frequency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D3912" w:rsidRPr="00F36FB5" w:rsidRDefault="005D3912" w:rsidP="000F2E97">
            <w:pPr>
              <w:rPr>
                <w:rFonts w:ascii="Times New Roman" w:hAnsi="Times New Roman" w:cs="Times New Roman"/>
              </w:rPr>
            </w:pPr>
            <w:r w:rsidRPr="00F36FB5">
              <w:rPr>
                <w:rFonts w:ascii="Times New Roman" w:hAnsi="Times New Roman" w:cs="Times New Roman"/>
              </w:rPr>
              <w:t xml:space="preserve">The timeframe during the school year </w:t>
            </w:r>
            <w:r>
              <w:rPr>
                <w:rFonts w:ascii="Times New Roman" w:hAnsi="Times New Roman" w:cs="Times New Roman"/>
              </w:rPr>
              <w:t xml:space="preserve">that </w:t>
            </w:r>
            <w:r w:rsidR="00A53E6B">
              <w:rPr>
                <w:rFonts w:ascii="Times New Roman" w:hAnsi="Times New Roman" w:cs="Times New Roman"/>
              </w:rPr>
              <w:t>the Performance M</w:t>
            </w:r>
            <w:r w:rsidRPr="00F36FB5">
              <w:rPr>
                <w:rFonts w:ascii="Times New Roman" w:hAnsi="Times New Roman" w:cs="Times New Roman"/>
              </w:rPr>
              <w:t xml:space="preserve">easures are </w:t>
            </w:r>
            <w:r w:rsidR="00A53E6B">
              <w:rPr>
                <w:rFonts w:ascii="Times New Roman" w:hAnsi="Times New Roman" w:cs="Times New Roman"/>
              </w:rPr>
              <w:t>administered to students.  For Performance M</w:t>
            </w:r>
            <w:r w:rsidRPr="00F36FB5">
              <w:rPr>
                <w:rFonts w:ascii="Times New Roman" w:hAnsi="Times New Roman" w:cs="Times New Roman"/>
              </w:rPr>
              <w:t xml:space="preserve">easures administered more than one time, the frequency (e.g., quarterly) is </w:t>
            </w:r>
            <w:r>
              <w:rPr>
                <w:rFonts w:ascii="Times New Roman" w:hAnsi="Times New Roman" w:cs="Times New Roman"/>
              </w:rPr>
              <w:t>annotated.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D3912" w:rsidRPr="00F36FB5" w:rsidRDefault="005D3912" w:rsidP="000F2E97">
            <w:pPr>
              <w:rPr>
                <w:rFonts w:ascii="Times New Roman" w:hAnsi="Times New Roman" w:cs="Times New Roman"/>
              </w:rPr>
            </w:pPr>
            <w:r w:rsidRPr="00F36FB5">
              <w:rPr>
                <w:rFonts w:ascii="Times New Roman" w:hAnsi="Times New Roman" w:cs="Times New Roman"/>
              </w:rPr>
              <w:t>Narrative text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B12AB0" w:rsidRDefault="00B12AB0" w:rsidP="000F2E97">
            <w:pPr>
              <w:tabs>
                <w:tab w:val="left" w:pos="4627"/>
              </w:tabs>
              <w:ind w:left="252" w:hanging="25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World Language</w:t>
            </w:r>
          </w:p>
          <w:p w:rsidR="005D3912" w:rsidRPr="00F36FB5" w:rsidRDefault="005D3912" w:rsidP="00FC7E3B">
            <w:pPr>
              <w:tabs>
                <w:tab w:val="left" w:pos="4627"/>
              </w:tabs>
              <w:rPr>
                <w:rFonts w:ascii="Times New Roman" w:hAnsi="Times New Roman" w:cs="Times New Roman"/>
              </w:rPr>
            </w:pPr>
            <w:r w:rsidRPr="00F36FB5">
              <w:rPr>
                <w:rFonts w:ascii="Times New Roman" w:hAnsi="Times New Roman" w:cs="Times New Roman"/>
                <w:u w:val="single"/>
              </w:rPr>
              <w:t>Speaking Assessment</w:t>
            </w:r>
            <w:r w:rsidRPr="00F36FB5">
              <w:rPr>
                <w:rFonts w:ascii="Times New Roman" w:hAnsi="Times New Roman" w:cs="Times New Roman"/>
              </w:rPr>
              <w:t>: during the last quarter of the instructional period</w:t>
            </w:r>
          </w:p>
          <w:p w:rsidR="00B12AB0" w:rsidRPr="00B12AB0" w:rsidRDefault="00B12AB0" w:rsidP="000F2E9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5D3912" w:rsidRPr="00B12AB0" w:rsidRDefault="00B12AB0" w:rsidP="000F2E9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Physics</w:t>
            </w:r>
          </w:p>
          <w:p w:rsidR="005D3912" w:rsidRPr="00F36FB5" w:rsidRDefault="005D3912" w:rsidP="000F2E97">
            <w:pPr>
              <w:rPr>
                <w:rFonts w:ascii="Times New Roman" w:hAnsi="Times New Roman" w:cs="Times New Roman"/>
                <w:u w:val="single"/>
              </w:rPr>
            </w:pPr>
            <w:r w:rsidRPr="00F36FB5">
              <w:rPr>
                <w:rFonts w:ascii="Times New Roman" w:hAnsi="Times New Roman" w:cs="Times New Roman"/>
                <w:u w:val="single"/>
              </w:rPr>
              <w:t>PM #1: Force Concept Inventory</w:t>
            </w:r>
          </w:p>
          <w:p w:rsidR="005D3912" w:rsidRPr="00F36FB5" w:rsidRDefault="00945094" w:rsidP="000F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5D3912" w:rsidRPr="00F36FB5">
              <w:rPr>
                <w:rFonts w:ascii="Times New Roman" w:hAnsi="Times New Roman" w:cs="Times New Roman"/>
                <w:color w:val="000000"/>
              </w:rPr>
              <w:t xml:space="preserve">rior to the start </w:t>
            </w:r>
            <w:r w:rsidR="005D3912">
              <w:rPr>
                <w:rFonts w:ascii="Times New Roman" w:hAnsi="Times New Roman" w:cs="Times New Roman"/>
                <w:color w:val="000000"/>
              </w:rPr>
              <w:t xml:space="preserve">of </w:t>
            </w:r>
            <w:r w:rsidR="005D3912" w:rsidRPr="00F36FB5">
              <w:rPr>
                <w:rFonts w:ascii="Times New Roman" w:hAnsi="Times New Roman" w:cs="Times New Roman"/>
                <w:color w:val="000000"/>
              </w:rPr>
              <w:t>the unit on forces and at the end of the unit on forces.</w:t>
            </w:r>
          </w:p>
        </w:tc>
      </w:tr>
      <w:tr w:rsidR="007148A2" w:rsidRPr="008373AE" w:rsidTr="008262F9">
        <w:trPr>
          <w:trHeight w:val="1799"/>
        </w:trPr>
        <w:tc>
          <w:tcPr>
            <w:tcW w:w="2070" w:type="dxa"/>
            <w:shd w:val="clear" w:color="auto" w:fill="auto"/>
            <w:vAlign w:val="center"/>
          </w:tcPr>
          <w:p w:rsidR="0009228D" w:rsidRDefault="00B11BCD" w:rsidP="00B12AB0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7148A2" w:rsidRPr="00B9319B">
              <w:rPr>
                <w:rFonts w:ascii="Times New Roman" w:hAnsi="Times New Roman" w:cs="Times New Roman"/>
                <w:b/>
              </w:rPr>
              <w:t>f. Adaptation</w:t>
            </w:r>
            <w:r w:rsidR="00A97E7E">
              <w:rPr>
                <w:rFonts w:ascii="Times New Roman" w:hAnsi="Times New Roman" w:cs="Times New Roman"/>
                <w:b/>
              </w:rPr>
              <w:t>s</w:t>
            </w:r>
            <w:r w:rsidR="0009228D">
              <w:rPr>
                <w:rFonts w:ascii="Times New Roman" w:hAnsi="Times New Roman" w:cs="Times New Roman"/>
                <w:b/>
              </w:rPr>
              <w:t xml:space="preserve"> /</w:t>
            </w:r>
          </w:p>
          <w:p w:rsidR="007148A2" w:rsidRPr="00B9319B" w:rsidRDefault="0009228D" w:rsidP="00E55F44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7148A2" w:rsidRPr="00B9319B">
              <w:rPr>
                <w:rFonts w:ascii="Times New Roman" w:hAnsi="Times New Roman" w:cs="Times New Roman"/>
                <w:b/>
              </w:rPr>
              <w:t>Accommodations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148A2" w:rsidRPr="00B9319B" w:rsidRDefault="007148A2" w:rsidP="000F2E97">
            <w:pPr>
              <w:rPr>
                <w:rFonts w:ascii="Times New Roman" w:hAnsi="Times New Roman" w:cs="Times New Roman"/>
              </w:rPr>
            </w:pPr>
            <w:r w:rsidRPr="00B9319B">
              <w:rPr>
                <w:rFonts w:ascii="Times New Roman" w:hAnsi="Times New Roman" w:cs="Times New Roman"/>
              </w:rPr>
              <w:t xml:space="preserve">Identifies </w:t>
            </w:r>
            <w:r w:rsidR="00B12AB0">
              <w:rPr>
                <w:rFonts w:ascii="Times New Roman" w:hAnsi="Times New Roman" w:cs="Times New Roman"/>
              </w:rPr>
              <w:t xml:space="preserve">and lists </w:t>
            </w:r>
            <w:r w:rsidRPr="00B9319B">
              <w:rPr>
                <w:rFonts w:ascii="Times New Roman" w:hAnsi="Times New Roman" w:cs="Times New Roman"/>
              </w:rPr>
              <w:t>any unique adaptations or special accommodations needed for IEP, ELL, Gifted IEP, or Others to c</w:t>
            </w:r>
            <w:r>
              <w:rPr>
                <w:rFonts w:ascii="Times New Roman" w:hAnsi="Times New Roman" w:cs="Times New Roman"/>
              </w:rPr>
              <w:t xml:space="preserve">omplete the tasks within each </w:t>
            </w:r>
            <w:r w:rsidR="00B12AB0">
              <w:rPr>
                <w:rFonts w:ascii="Times New Roman" w:hAnsi="Times New Roman" w:cs="Times New Roman"/>
              </w:rPr>
              <w:t>Performance M</w:t>
            </w:r>
            <w:r>
              <w:rPr>
                <w:rFonts w:ascii="Times New Roman" w:hAnsi="Times New Roman" w:cs="Times New Roman"/>
              </w:rPr>
              <w:t>easure</w:t>
            </w:r>
            <w:r w:rsidRPr="00B931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48A2" w:rsidRDefault="007148A2" w:rsidP="000F2E97">
            <w:pPr>
              <w:rPr>
                <w:rFonts w:ascii="Times New Roman" w:hAnsi="Times New Roman" w:cs="Times New Roman"/>
              </w:rPr>
            </w:pPr>
            <w:r w:rsidRPr="00B9319B">
              <w:rPr>
                <w:rFonts w:ascii="Times New Roman" w:hAnsi="Times New Roman" w:cs="Times New Roman"/>
              </w:rPr>
              <w:t xml:space="preserve">Select </w:t>
            </w:r>
            <w:r>
              <w:rPr>
                <w:rFonts w:ascii="Times New Roman" w:hAnsi="Times New Roman" w:cs="Times New Roman"/>
              </w:rPr>
              <w:t xml:space="preserve">all </w:t>
            </w:r>
            <w:r w:rsidRPr="00B9319B">
              <w:rPr>
                <w:rFonts w:ascii="Times New Roman" w:hAnsi="Times New Roman" w:cs="Times New Roman"/>
              </w:rPr>
              <w:t>box</w:t>
            </w:r>
            <w:r>
              <w:rPr>
                <w:rFonts w:ascii="Times New Roman" w:hAnsi="Times New Roman" w:cs="Times New Roman"/>
              </w:rPr>
              <w:t>es that apply</w:t>
            </w:r>
            <w:r w:rsidRPr="00B9319B">
              <w:rPr>
                <w:rFonts w:ascii="Times New Roman" w:hAnsi="Times New Roman" w:cs="Times New Roman"/>
              </w:rPr>
              <w:t xml:space="preserve"> </w:t>
            </w:r>
            <w:r w:rsidR="00550564" w:rsidRPr="00B9319B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9319B">
              <w:rPr>
                <w:rFonts w:ascii="Times New Roman" w:hAnsi="Times New Roman" w:cs="Times New Roman"/>
              </w:rPr>
              <w:instrText xml:space="preserve"> FORMCHECKBOX </w:instrText>
            </w:r>
            <w:r w:rsidR="00550564" w:rsidRPr="00B9319B">
              <w:rPr>
                <w:rFonts w:ascii="Times New Roman" w:hAnsi="Times New Roman" w:cs="Times New Roman"/>
              </w:rPr>
            </w:r>
            <w:r w:rsidR="00550564" w:rsidRPr="00B9319B">
              <w:rPr>
                <w:rFonts w:ascii="Times New Roman" w:hAnsi="Times New Roman" w:cs="Times New Roman"/>
              </w:rPr>
              <w:fldChar w:fldCharType="end"/>
            </w:r>
          </w:p>
          <w:p w:rsidR="007148A2" w:rsidRPr="00B12AB0" w:rsidRDefault="007148A2" w:rsidP="000F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48A2" w:rsidRPr="00B9319B" w:rsidRDefault="007148A2" w:rsidP="000F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Narrative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148A2" w:rsidRDefault="00550564" w:rsidP="000F2E97">
            <w:pPr>
              <w:ind w:left="346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AB0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7148A2" w:rsidRPr="00B9319B">
              <w:rPr>
                <w:rFonts w:ascii="Times New Roman" w:hAnsi="Times New Roman" w:cs="Times New Roman"/>
              </w:rPr>
              <w:t xml:space="preserve"> IEP</w:t>
            </w:r>
          </w:p>
          <w:p w:rsidR="007148A2" w:rsidRPr="00B9319B" w:rsidRDefault="00550564" w:rsidP="000F2E97">
            <w:pPr>
              <w:ind w:left="346" w:hanging="360"/>
              <w:rPr>
                <w:rFonts w:ascii="Times New Roman" w:hAnsi="Times New Roman" w:cs="Times New Roman"/>
              </w:rPr>
            </w:pPr>
            <w:r w:rsidRPr="00B9319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8A2" w:rsidRPr="00B9319B">
              <w:rPr>
                <w:rFonts w:ascii="Times New Roman" w:hAnsi="Times New Roman" w:cs="Times New Roman"/>
              </w:rPr>
              <w:instrText xml:space="preserve"> FORMCHECKBOX </w:instrText>
            </w:r>
            <w:r w:rsidRPr="00B9319B">
              <w:rPr>
                <w:rFonts w:ascii="Times New Roman" w:hAnsi="Times New Roman" w:cs="Times New Roman"/>
              </w:rPr>
            </w:r>
            <w:r w:rsidRPr="00B9319B">
              <w:rPr>
                <w:rFonts w:ascii="Times New Roman" w:hAnsi="Times New Roman" w:cs="Times New Roman"/>
              </w:rPr>
              <w:fldChar w:fldCharType="end"/>
            </w:r>
            <w:r w:rsidR="007148A2" w:rsidRPr="00B9319B">
              <w:rPr>
                <w:rFonts w:ascii="Times New Roman" w:hAnsi="Times New Roman" w:cs="Times New Roman"/>
              </w:rPr>
              <w:t xml:space="preserve"> ELL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7148A2" w:rsidRDefault="00550564" w:rsidP="000F2E97">
            <w:pPr>
              <w:ind w:left="346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AB0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7148A2">
              <w:rPr>
                <w:rFonts w:ascii="Times New Roman" w:hAnsi="Times New Roman" w:cs="Times New Roman"/>
              </w:rPr>
              <w:t xml:space="preserve"> Gifted</w:t>
            </w:r>
          </w:p>
          <w:p w:rsidR="007148A2" w:rsidRPr="00B9319B" w:rsidRDefault="00550564" w:rsidP="000F2E97">
            <w:pPr>
              <w:rPr>
                <w:rFonts w:ascii="Times New Roman" w:hAnsi="Times New Roman" w:cs="Times New Roman"/>
              </w:rPr>
            </w:pPr>
            <w:r w:rsidRPr="00B9319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8A2" w:rsidRPr="00B9319B">
              <w:rPr>
                <w:rFonts w:ascii="Times New Roman" w:hAnsi="Times New Roman" w:cs="Times New Roman"/>
              </w:rPr>
              <w:instrText xml:space="preserve"> FORMCHECKBOX </w:instrText>
            </w:r>
            <w:r w:rsidRPr="00B9319B">
              <w:rPr>
                <w:rFonts w:ascii="Times New Roman" w:hAnsi="Times New Roman" w:cs="Times New Roman"/>
              </w:rPr>
            </w:r>
            <w:r w:rsidRPr="00B9319B">
              <w:rPr>
                <w:rFonts w:ascii="Times New Roman" w:hAnsi="Times New Roman" w:cs="Times New Roman"/>
              </w:rPr>
              <w:fldChar w:fldCharType="end"/>
            </w:r>
            <w:r w:rsidR="007148A2">
              <w:rPr>
                <w:rFonts w:ascii="Times New Roman" w:hAnsi="Times New Roman" w:cs="Times New Roman"/>
              </w:rPr>
              <w:t xml:space="preserve"> Other</w:t>
            </w:r>
          </w:p>
        </w:tc>
      </w:tr>
      <w:tr w:rsidR="00B12AB0" w:rsidRPr="008373AE" w:rsidTr="008262F9">
        <w:trPr>
          <w:trHeight w:val="1628"/>
        </w:trPr>
        <w:tc>
          <w:tcPr>
            <w:tcW w:w="2070" w:type="dxa"/>
            <w:shd w:val="clear" w:color="auto" w:fill="auto"/>
            <w:vAlign w:val="center"/>
          </w:tcPr>
          <w:p w:rsidR="007148A2" w:rsidRPr="00B9319B" w:rsidRDefault="00B11BCD" w:rsidP="00B12AB0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148A2" w:rsidRPr="00B9319B">
              <w:rPr>
                <w:rFonts w:ascii="Times New Roman" w:hAnsi="Times New Roman" w:cs="Times New Roman"/>
                <w:b/>
              </w:rPr>
              <w:t>g. Resources / Equipment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148A2" w:rsidRPr="00B9319B" w:rsidRDefault="007148A2" w:rsidP="000F2E97">
            <w:pPr>
              <w:rPr>
                <w:rFonts w:ascii="Times New Roman" w:hAnsi="Times New Roman" w:cs="Times New Roman"/>
              </w:rPr>
            </w:pPr>
            <w:r w:rsidRPr="00B9319B">
              <w:rPr>
                <w:rFonts w:ascii="Times New Roman" w:hAnsi="Times New Roman" w:cs="Times New Roman"/>
              </w:rPr>
              <w:t>Identifies any unique resources, including equipment and personnel</w:t>
            </w:r>
            <w:r>
              <w:rPr>
                <w:rFonts w:ascii="Times New Roman" w:hAnsi="Times New Roman" w:cs="Times New Roman"/>
              </w:rPr>
              <w:t>,</w:t>
            </w:r>
            <w:r w:rsidRPr="00B9319B">
              <w:rPr>
                <w:rFonts w:ascii="Times New Roman" w:hAnsi="Times New Roman" w:cs="Times New Roman"/>
              </w:rPr>
              <w:t xml:space="preserve"> associate</w:t>
            </w:r>
            <w:r w:rsidR="00A53E6B">
              <w:rPr>
                <w:rFonts w:ascii="Times New Roman" w:hAnsi="Times New Roman" w:cs="Times New Roman"/>
              </w:rPr>
              <w:t>d with each Performance M</w:t>
            </w:r>
            <w:r>
              <w:rPr>
                <w:rFonts w:ascii="Times New Roman" w:hAnsi="Times New Roman" w:cs="Times New Roman"/>
              </w:rPr>
              <w:t>easure</w:t>
            </w:r>
            <w:r w:rsidR="004326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48A2" w:rsidRPr="00B9319B" w:rsidRDefault="007148A2" w:rsidP="000F2E97">
            <w:pPr>
              <w:rPr>
                <w:rFonts w:ascii="Times New Roman" w:hAnsi="Times New Roman" w:cs="Times New Roman"/>
              </w:rPr>
            </w:pPr>
            <w:r w:rsidRPr="00B9319B">
              <w:rPr>
                <w:rFonts w:ascii="Times New Roman" w:hAnsi="Times New Roman" w:cs="Times New Roman"/>
              </w:rPr>
              <w:t>Narrative text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7148A2" w:rsidRDefault="007148A2" w:rsidP="000F2E97">
            <w:pPr>
              <w:rPr>
                <w:rFonts w:ascii="Times New Roman" w:hAnsi="Times New Roman" w:cs="Times New Roman"/>
              </w:rPr>
            </w:pPr>
            <w:r w:rsidRPr="00B9319B">
              <w:rPr>
                <w:rFonts w:ascii="Times New Roman" w:hAnsi="Times New Roman" w:cs="Times New Roman"/>
              </w:rPr>
              <w:t>Open space suit</w:t>
            </w:r>
            <w:r>
              <w:rPr>
                <w:rFonts w:ascii="Times New Roman" w:hAnsi="Times New Roman" w:cs="Times New Roman"/>
              </w:rPr>
              <w:t>able for theatrical performance</w:t>
            </w:r>
          </w:p>
          <w:p w:rsidR="007148A2" w:rsidRPr="00A53E6B" w:rsidRDefault="007148A2" w:rsidP="000F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3E6B" w:rsidRPr="008262F9" w:rsidRDefault="007148A2" w:rsidP="000F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19B">
              <w:rPr>
                <w:rFonts w:ascii="Times New Roman" w:hAnsi="Times New Roman" w:cs="Times New Roman"/>
              </w:rPr>
              <w:t>Access to books, journals</w:t>
            </w:r>
            <w:r>
              <w:rPr>
                <w:rFonts w:ascii="Times New Roman" w:hAnsi="Times New Roman" w:cs="Times New Roman"/>
              </w:rPr>
              <w:t>,</w:t>
            </w:r>
            <w:r w:rsidRPr="00B9319B">
              <w:rPr>
                <w:rFonts w:ascii="Times New Roman" w:hAnsi="Times New Roman" w:cs="Times New Roman"/>
              </w:rPr>
              <w:t xml:space="preserve"> and online resources for research</w:t>
            </w:r>
            <w:r>
              <w:rPr>
                <w:rFonts w:ascii="Times New Roman" w:hAnsi="Times New Roman" w:cs="Times New Roman"/>
              </w:rPr>
              <w:t>, scripts,</w:t>
            </w:r>
            <w:r w:rsidRPr="00B9319B">
              <w:rPr>
                <w:rFonts w:ascii="Times New Roman" w:hAnsi="Times New Roman" w:cs="Times New Roman"/>
              </w:rPr>
              <w:t xml:space="preserve"> and theatrical text.</w:t>
            </w:r>
          </w:p>
        </w:tc>
      </w:tr>
      <w:tr w:rsidR="00B12AB0" w:rsidRPr="008373AE" w:rsidTr="008262F9">
        <w:trPr>
          <w:trHeight w:val="2870"/>
        </w:trPr>
        <w:tc>
          <w:tcPr>
            <w:tcW w:w="2070" w:type="dxa"/>
            <w:shd w:val="clear" w:color="auto" w:fill="auto"/>
            <w:vAlign w:val="center"/>
          </w:tcPr>
          <w:p w:rsidR="007148A2" w:rsidRPr="00B9319B" w:rsidRDefault="00B11BCD" w:rsidP="00B12AB0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148A2" w:rsidRPr="00B9319B">
              <w:rPr>
                <w:rFonts w:ascii="Times New Roman" w:hAnsi="Times New Roman" w:cs="Times New Roman"/>
                <w:b/>
              </w:rPr>
              <w:t>h. Scoring Tools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148A2" w:rsidRDefault="007148A2" w:rsidP="000F2E97">
            <w:pPr>
              <w:rPr>
                <w:rFonts w:ascii="Times New Roman" w:hAnsi="Times New Roman" w:cs="Times New Roman"/>
              </w:rPr>
            </w:pPr>
            <w:r w:rsidRPr="00B9319B">
              <w:rPr>
                <w:rFonts w:ascii="Times New Roman" w:hAnsi="Times New Roman" w:cs="Times New Roman"/>
              </w:rPr>
              <w:t>Identifies the scoring “tools”</w:t>
            </w:r>
            <w:r>
              <w:rPr>
                <w:rFonts w:ascii="Times New Roman" w:hAnsi="Times New Roman" w:cs="Times New Roman"/>
              </w:rPr>
              <w:t xml:space="preserve"> for each performance measure</w:t>
            </w:r>
          </w:p>
          <w:p w:rsidR="007148A2" w:rsidRPr="0041059B" w:rsidRDefault="007148A2" w:rsidP="000F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48A2" w:rsidRPr="00B9319B" w:rsidRDefault="007148A2" w:rsidP="000F2E97">
            <w:pPr>
              <w:rPr>
                <w:rFonts w:ascii="Times New Roman" w:hAnsi="Times New Roman" w:cs="Times New Roman"/>
              </w:rPr>
            </w:pPr>
            <w:r w:rsidRPr="00B9319B">
              <w:rPr>
                <w:rFonts w:ascii="Times New Roman" w:hAnsi="Times New Roman" w:cs="Times New Roman"/>
              </w:rPr>
              <w:t>For objective measures, scoring keys and SCR</w:t>
            </w:r>
            <w:r w:rsidR="004326D8">
              <w:rPr>
                <w:rFonts w:ascii="Times New Roman" w:hAnsi="Times New Roman" w:cs="Times New Roman"/>
              </w:rPr>
              <w:t xml:space="preserve"> (Short Constructed Response /</w:t>
            </w:r>
            <w:r w:rsidRPr="00B9319B">
              <w:rPr>
                <w:rFonts w:ascii="Times New Roman" w:hAnsi="Times New Roman" w:cs="Times New Roman"/>
              </w:rPr>
              <w:t xml:space="preserve">ECR </w:t>
            </w:r>
            <w:r w:rsidR="0041059B">
              <w:rPr>
                <w:rFonts w:ascii="Times New Roman" w:hAnsi="Times New Roman" w:cs="Times New Roman"/>
              </w:rPr>
              <w:t xml:space="preserve">(Extended Constructive Response) </w:t>
            </w:r>
            <w:r w:rsidRPr="00B9319B">
              <w:rPr>
                <w:rFonts w:ascii="Times New Roman" w:hAnsi="Times New Roman" w:cs="Times New Roman"/>
              </w:rPr>
              <w:t xml:space="preserve">rubrics are identified.  For subjective measures, the name of each scoring rubric and </w:t>
            </w:r>
            <w:r w:rsidR="00A53E6B">
              <w:rPr>
                <w:rFonts w:ascii="Times New Roman" w:hAnsi="Times New Roman" w:cs="Times New Roman"/>
              </w:rPr>
              <w:t xml:space="preserve">accompanying </w:t>
            </w:r>
            <w:r w:rsidRPr="00B9319B">
              <w:rPr>
                <w:rFonts w:ascii="Times New Roman" w:hAnsi="Times New Roman" w:cs="Times New Roman"/>
              </w:rPr>
              <w:t>guidelines</w:t>
            </w:r>
            <w:r>
              <w:rPr>
                <w:rFonts w:ascii="Times New Roman" w:hAnsi="Times New Roman" w:cs="Times New Roman"/>
              </w:rPr>
              <w:t xml:space="preserve"> are listed.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48A2" w:rsidRPr="00B9319B" w:rsidRDefault="007148A2" w:rsidP="000F2E97">
            <w:pPr>
              <w:rPr>
                <w:rFonts w:ascii="Times New Roman" w:hAnsi="Times New Roman" w:cs="Times New Roman"/>
              </w:rPr>
            </w:pPr>
            <w:r w:rsidRPr="00B9319B">
              <w:rPr>
                <w:rFonts w:ascii="Times New Roman" w:hAnsi="Times New Roman" w:cs="Times New Roman"/>
              </w:rPr>
              <w:t>Narrative text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87274D" w:rsidRDefault="0087274D" w:rsidP="000F2E9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HS Choir</w:t>
            </w:r>
          </w:p>
          <w:p w:rsidR="007148A2" w:rsidRDefault="007148A2" w:rsidP="000F2E97">
            <w:pPr>
              <w:rPr>
                <w:rFonts w:ascii="Times New Roman" w:hAnsi="Times New Roman" w:cs="Times New Roman"/>
              </w:rPr>
            </w:pPr>
            <w:r w:rsidRPr="001272F7">
              <w:rPr>
                <w:rFonts w:ascii="Times New Roman" w:hAnsi="Times New Roman" w:cs="Times New Roman"/>
                <w:u w:val="single"/>
              </w:rPr>
              <w:t>Individ</w:t>
            </w:r>
            <w:r w:rsidR="001272F7">
              <w:rPr>
                <w:rFonts w:ascii="Times New Roman" w:hAnsi="Times New Roman" w:cs="Times New Roman"/>
                <w:u w:val="single"/>
              </w:rPr>
              <w:t>ual Vocal Assessment Task</w:t>
            </w:r>
            <w:r w:rsidR="00FC7E3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1272F7" w:rsidRPr="00FC7E3B">
              <w:rPr>
                <w:rFonts w:ascii="Times New Roman" w:hAnsi="Times New Roman" w:cs="Times New Roman"/>
                <w:u w:val="single"/>
              </w:rPr>
              <w:t>Rubric</w:t>
            </w:r>
          </w:p>
          <w:p w:rsidR="001272F7" w:rsidRPr="0087274D" w:rsidRDefault="001272F7" w:rsidP="000F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274D" w:rsidRPr="0087274D" w:rsidRDefault="0087274D" w:rsidP="000F2E9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Physics</w:t>
            </w:r>
          </w:p>
          <w:p w:rsidR="007148A2" w:rsidRPr="00FC7E3B" w:rsidRDefault="007148A2" w:rsidP="00FC7E3B">
            <w:pPr>
              <w:tabs>
                <w:tab w:val="left" w:pos="4627"/>
              </w:tabs>
              <w:rPr>
                <w:rFonts w:ascii="Times New Roman" w:hAnsi="Times New Roman" w:cs="Times New Roman"/>
                <w:u w:val="single"/>
              </w:rPr>
            </w:pPr>
            <w:r w:rsidRPr="00FC7E3B">
              <w:rPr>
                <w:rFonts w:ascii="Times New Roman" w:hAnsi="Times New Roman" w:cs="Times New Roman"/>
                <w:u w:val="single"/>
              </w:rPr>
              <w:t xml:space="preserve">Force Concept Inventory </w:t>
            </w:r>
            <w:r w:rsidR="001272F7" w:rsidRPr="00FC7E3B">
              <w:rPr>
                <w:rFonts w:ascii="Times New Roman" w:hAnsi="Times New Roman" w:cs="Times New Roman"/>
                <w:u w:val="single"/>
              </w:rPr>
              <w:t>Scoring  Key</w:t>
            </w:r>
          </w:p>
          <w:p w:rsidR="0041059B" w:rsidRPr="0087274D" w:rsidRDefault="0041059B" w:rsidP="000F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274D" w:rsidRPr="0087274D" w:rsidRDefault="0087274D" w:rsidP="000F2E97">
            <w:pPr>
              <w:rPr>
                <w:rFonts w:ascii="Times New Roman" w:hAnsi="Times New Roman" w:cs="Times New Roman"/>
                <w:i/>
              </w:rPr>
            </w:pPr>
            <w:r w:rsidRPr="0087274D">
              <w:rPr>
                <w:rFonts w:ascii="Times New Roman" w:hAnsi="Times New Roman" w:cs="Times New Roman"/>
                <w:i/>
              </w:rPr>
              <w:t>Family &amp; Consumer Science</w:t>
            </w:r>
          </w:p>
          <w:p w:rsidR="0041059B" w:rsidRPr="00FC7E3B" w:rsidRDefault="0041059B" w:rsidP="00FC7E3B">
            <w:pPr>
              <w:rPr>
                <w:rFonts w:ascii="Times New Roman" w:hAnsi="Times New Roman" w:cs="Times New Roman"/>
                <w:u w:val="single"/>
              </w:rPr>
            </w:pPr>
            <w:r w:rsidRPr="00FC7E3B">
              <w:rPr>
                <w:rFonts w:ascii="Times New Roman" w:hAnsi="Times New Roman" w:cs="Times New Roman"/>
                <w:u w:val="single"/>
              </w:rPr>
              <w:t>Meal Planning Task</w:t>
            </w:r>
            <w:r w:rsidR="00FC7E3B" w:rsidRPr="00FC7E3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C7E3B">
              <w:rPr>
                <w:rFonts w:ascii="Times New Roman" w:hAnsi="Times New Roman" w:cs="Times New Roman"/>
                <w:u w:val="single"/>
              </w:rPr>
              <w:t>Checklist</w:t>
            </w:r>
          </w:p>
        </w:tc>
      </w:tr>
      <w:tr w:rsidR="00B12AB0" w:rsidRPr="008373AE" w:rsidTr="008262F9">
        <w:trPr>
          <w:trHeight w:val="2600"/>
        </w:trPr>
        <w:tc>
          <w:tcPr>
            <w:tcW w:w="2070" w:type="dxa"/>
            <w:shd w:val="clear" w:color="auto" w:fill="auto"/>
            <w:vAlign w:val="center"/>
          </w:tcPr>
          <w:p w:rsidR="007148A2" w:rsidRPr="00FD08EE" w:rsidRDefault="00B11BCD" w:rsidP="00B12AB0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148A2" w:rsidRPr="00FD08EE">
              <w:rPr>
                <w:rFonts w:ascii="Times New Roman" w:hAnsi="Times New Roman" w:cs="Times New Roman"/>
                <w:b/>
              </w:rPr>
              <w:t>i. Administration &amp; Scoring Personnel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148A2" w:rsidRDefault="007148A2" w:rsidP="000F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Identifies two key individuals: The person administering the performance measure(s) and the person scoring.</w:t>
            </w:r>
          </w:p>
          <w:p w:rsidR="007148A2" w:rsidRPr="0041059B" w:rsidRDefault="007148A2" w:rsidP="000F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48A2" w:rsidRPr="00FD08EE" w:rsidRDefault="007148A2" w:rsidP="000F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particularly important for subjective measures in which the subject matter expert is both administrator and scorer.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48A2" w:rsidRPr="00FD08EE" w:rsidRDefault="007148A2" w:rsidP="000F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Narrative text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FD123C" w:rsidRDefault="00FD123C" w:rsidP="000F2E97">
            <w:pPr>
              <w:tabs>
                <w:tab w:val="left" w:pos="4627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Physics</w:t>
            </w:r>
          </w:p>
          <w:p w:rsidR="0041059B" w:rsidRDefault="007148A2" w:rsidP="000F2E97">
            <w:pPr>
              <w:tabs>
                <w:tab w:val="left" w:pos="4627"/>
              </w:tabs>
              <w:rPr>
                <w:rFonts w:ascii="Times New Roman" w:hAnsi="Times New Roman" w:cs="Times New Roman"/>
              </w:rPr>
            </w:pPr>
            <w:r w:rsidRPr="00E52E85">
              <w:rPr>
                <w:rFonts w:ascii="Times New Roman" w:hAnsi="Times New Roman" w:cs="Times New Roman"/>
                <w:u w:val="single"/>
              </w:rPr>
              <w:t>Roller Coaster Energy Project</w:t>
            </w:r>
          </w:p>
          <w:p w:rsidR="007148A2" w:rsidRPr="00E52E85" w:rsidRDefault="0041059B" w:rsidP="000F2E97">
            <w:pPr>
              <w:tabs>
                <w:tab w:val="left" w:pos="46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be administered and scored by a Certified Physics Teacher</w:t>
            </w:r>
          </w:p>
          <w:p w:rsidR="007148A2" w:rsidRPr="0087274D" w:rsidRDefault="007148A2" w:rsidP="000F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23C" w:rsidRPr="00FD123C" w:rsidRDefault="00FD123C" w:rsidP="000F2E97">
            <w:pPr>
              <w:rPr>
                <w:rFonts w:ascii="Times New Roman" w:hAnsi="Times New Roman" w:cs="Times New Roman"/>
                <w:i/>
              </w:rPr>
            </w:pPr>
            <w:r w:rsidRPr="00FD123C">
              <w:rPr>
                <w:rFonts w:ascii="Times New Roman" w:hAnsi="Times New Roman" w:cs="Times New Roman"/>
                <w:i/>
              </w:rPr>
              <w:t>HS Choir</w:t>
            </w:r>
          </w:p>
          <w:p w:rsidR="007148A2" w:rsidRPr="008A2C3E" w:rsidRDefault="007148A2" w:rsidP="000F2E97">
            <w:pPr>
              <w:rPr>
                <w:rFonts w:ascii="Times New Roman" w:hAnsi="Times New Roman" w:cs="Times New Roman"/>
                <w:u w:val="single"/>
              </w:rPr>
            </w:pPr>
            <w:r w:rsidRPr="008A2C3E">
              <w:rPr>
                <w:rFonts w:ascii="Times New Roman" w:hAnsi="Times New Roman" w:cs="Times New Roman"/>
                <w:u w:val="single"/>
              </w:rPr>
              <w:t xml:space="preserve">Individual </w:t>
            </w:r>
            <w:r w:rsidR="00F36A94">
              <w:rPr>
                <w:rFonts w:ascii="Times New Roman" w:hAnsi="Times New Roman" w:cs="Times New Roman"/>
                <w:u w:val="single"/>
              </w:rPr>
              <w:t>Vocal Assessment</w:t>
            </w:r>
            <w:r w:rsidRPr="008A2C3E">
              <w:rPr>
                <w:rFonts w:ascii="Times New Roman" w:hAnsi="Times New Roman" w:cs="Times New Roman"/>
                <w:u w:val="single"/>
              </w:rPr>
              <w:t xml:space="preserve"> Task</w:t>
            </w:r>
          </w:p>
          <w:p w:rsidR="007148A2" w:rsidRPr="00FD08EE" w:rsidRDefault="00F36A94" w:rsidP="000F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be administered by the student and scored by a Certified equivalent Choral Music professional</w:t>
            </w:r>
          </w:p>
        </w:tc>
      </w:tr>
      <w:tr w:rsidR="00B12AB0" w:rsidRPr="008373AE" w:rsidTr="008262F9">
        <w:trPr>
          <w:trHeight w:val="2321"/>
        </w:trPr>
        <w:tc>
          <w:tcPr>
            <w:tcW w:w="2070" w:type="dxa"/>
            <w:shd w:val="clear" w:color="auto" w:fill="auto"/>
            <w:vAlign w:val="center"/>
          </w:tcPr>
          <w:p w:rsidR="007148A2" w:rsidRPr="00FD08EE" w:rsidRDefault="00B11BCD" w:rsidP="00B12AB0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148A2" w:rsidRPr="00FD08EE">
              <w:rPr>
                <w:rFonts w:ascii="Times New Roman" w:hAnsi="Times New Roman" w:cs="Times New Roman"/>
                <w:b/>
              </w:rPr>
              <w:t>j. Performance Reporting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148A2" w:rsidRPr="00FD08EE" w:rsidRDefault="007148A2" w:rsidP="000F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Identifies the manner by wh</w:t>
            </w:r>
            <w:r w:rsidR="0079247D">
              <w:rPr>
                <w:rFonts w:ascii="Times New Roman" w:hAnsi="Times New Roman" w:cs="Times New Roman"/>
              </w:rPr>
              <w:t>ich student performance on the Performance M</w:t>
            </w:r>
            <w:r>
              <w:rPr>
                <w:rFonts w:ascii="Times New Roman" w:hAnsi="Times New Roman" w:cs="Times New Roman"/>
              </w:rPr>
              <w:t>easures will be communicated to others (as appropriate)</w:t>
            </w:r>
            <w:r w:rsidR="0079247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48A2" w:rsidRPr="00FD08EE" w:rsidRDefault="007148A2" w:rsidP="000F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Narrative text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87274D" w:rsidRPr="0087274D" w:rsidRDefault="0087274D" w:rsidP="000F2E9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World Language</w:t>
            </w:r>
          </w:p>
          <w:p w:rsidR="00F36A94" w:rsidRDefault="007148A2" w:rsidP="000F2E97">
            <w:pPr>
              <w:rPr>
                <w:rFonts w:ascii="Times New Roman" w:hAnsi="Times New Roman" w:cs="Times New Roman"/>
              </w:rPr>
            </w:pPr>
            <w:r w:rsidRPr="0087274D">
              <w:rPr>
                <w:rFonts w:ascii="Times New Roman" w:hAnsi="Times New Roman" w:cs="Times New Roman"/>
                <w:u w:val="single"/>
              </w:rPr>
              <w:t xml:space="preserve">Speaking </w:t>
            </w:r>
            <w:r w:rsidRPr="0050380D">
              <w:rPr>
                <w:rFonts w:ascii="Times New Roman" w:hAnsi="Times New Roman" w:cs="Times New Roman"/>
                <w:u w:val="single"/>
              </w:rPr>
              <w:t>Assessment</w:t>
            </w:r>
            <w:r w:rsidRPr="0050380D">
              <w:rPr>
                <w:rFonts w:ascii="Times New Roman" w:hAnsi="Times New Roman" w:cs="Times New Roman"/>
              </w:rPr>
              <w:t xml:space="preserve">: </w:t>
            </w:r>
          </w:p>
          <w:p w:rsidR="007148A2" w:rsidRPr="0050380D" w:rsidRDefault="007148A2" w:rsidP="000F2E97">
            <w:pPr>
              <w:rPr>
                <w:rFonts w:ascii="Times New Roman" w:hAnsi="Times New Roman" w:cs="Times New Roman"/>
              </w:rPr>
            </w:pPr>
            <w:r w:rsidRPr="0050380D">
              <w:rPr>
                <w:rFonts w:ascii="Times New Roman" w:hAnsi="Times New Roman" w:cs="Times New Roman"/>
              </w:rPr>
              <w:t>Summary report of students</w:t>
            </w:r>
            <w:r>
              <w:rPr>
                <w:rFonts w:ascii="Times New Roman" w:hAnsi="Times New Roman" w:cs="Times New Roman"/>
              </w:rPr>
              <w:t xml:space="preserve"> who </w:t>
            </w:r>
            <w:r w:rsidRPr="0050380D">
              <w:rPr>
                <w:rFonts w:ascii="Times New Roman" w:hAnsi="Times New Roman" w:cs="Times New Roman"/>
              </w:rPr>
              <w:t>me</w:t>
            </w:r>
            <w:r>
              <w:rPr>
                <w:rFonts w:ascii="Times New Roman" w:hAnsi="Times New Roman" w:cs="Times New Roman"/>
              </w:rPr>
              <w:t>t</w:t>
            </w:r>
            <w:r w:rsidRPr="0050380D">
              <w:rPr>
                <w:rFonts w:ascii="Times New Roman" w:hAnsi="Times New Roman" w:cs="Times New Roman"/>
              </w:rPr>
              <w:t xml:space="preserve"> th</w:t>
            </w:r>
            <w:r w:rsidR="00F36A94">
              <w:rPr>
                <w:rFonts w:ascii="Times New Roman" w:hAnsi="Times New Roman" w:cs="Times New Roman"/>
              </w:rPr>
              <w:t xml:space="preserve">e performance indicator </w:t>
            </w:r>
          </w:p>
          <w:p w:rsidR="007148A2" w:rsidRPr="00A53E6B" w:rsidRDefault="007148A2" w:rsidP="000F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274D" w:rsidRPr="0079247D" w:rsidRDefault="0087274D" w:rsidP="000F2E97">
            <w:pPr>
              <w:rPr>
                <w:rFonts w:ascii="Times New Roman" w:hAnsi="Times New Roman" w:cs="Times New Roman"/>
                <w:i/>
              </w:rPr>
            </w:pPr>
            <w:r w:rsidRPr="0079247D">
              <w:rPr>
                <w:rFonts w:ascii="Times New Roman" w:hAnsi="Times New Roman" w:cs="Times New Roman"/>
                <w:i/>
              </w:rPr>
              <w:t>HS Choir</w:t>
            </w:r>
          </w:p>
          <w:p w:rsidR="007148A2" w:rsidRPr="0079247D" w:rsidRDefault="007148A2" w:rsidP="000F2E97">
            <w:pPr>
              <w:rPr>
                <w:rFonts w:ascii="Times New Roman" w:hAnsi="Times New Roman" w:cs="Times New Roman"/>
                <w:u w:val="single"/>
              </w:rPr>
            </w:pPr>
            <w:r w:rsidRPr="0079247D">
              <w:rPr>
                <w:rFonts w:ascii="Times New Roman" w:hAnsi="Times New Roman" w:cs="Times New Roman"/>
                <w:u w:val="single"/>
              </w:rPr>
              <w:t>Individual Sight Singing Task</w:t>
            </w:r>
          </w:p>
          <w:p w:rsidR="0087274D" w:rsidRPr="0050380D" w:rsidRDefault="007148A2" w:rsidP="000F2E97">
            <w:pPr>
              <w:rPr>
                <w:rFonts w:ascii="Times New Roman" w:hAnsi="Times New Roman" w:cs="Times New Roman"/>
              </w:rPr>
            </w:pPr>
            <w:r w:rsidRPr="0079247D">
              <w:rPr>
                <w:rFonts w:ascii="Times New Roman" w:hAnsi="Times New Roman" w:cs="Times New Roman"/>
              </w:rPr>
              <w:t>Summary list of students who achieve the performance indicator.</w:t>
            </w:r>
          </w:p>
        </w:tc>
      </w:tr>
    </w:tbl>
    <w:p w:rsidR="005D3912" w:rsidRDefault="005D3912" w:rsidP="005D3912">
      <w:pPr>
        <w:rPr>
          <w:rFonts w:ascii="Times New Roman" w:hAnsi="Times New Roman" w:cs="Times New Roman"/>
          <w:sz w:val="28"/>
        </w:rPr>
      </w:pPr>
    </w:p>
    <w:p w:rsidR="005D3912" w:rsidRDefault="005D3912" w:rsidP="005D39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8142D" w:rsidRPr="006F40C4" w:rsidRDefault="00D8142D" w:rsidP="00D8142D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Help Desk: Section 4</w:t>
      </w:r>
    </w:p>
    <w:p w:rsidR="00D8142D" w:rsidRDefault="00D8142D" w:rsidP="00D814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This page provides detailed guidance to Section 4 of the Pennsylvania Department of Education’s </w:t>
      </w:r>
      <w:r w:rsidR="00FF598B" w:rsidRPr="008E28B0">
        <w:rPr>
          <w:rFonts w:ascii="Times New Roman" w:hAnsi="Times New Roman" w:cs="Times New Roman"/>
          <w:i/>
          <w:sz w:val="28"/>
        </w:rPr>
        <w:t>SLO Process Template</w:t>
      </w:r>
      <w:r>
        <w:rPr>
          <w:rFonts w:ascii="Times New Roman" w:hAnsi="Times New Roman" w:cs="Times New Roman"/>
          <w:sz w:val="28"/>
        </w:rPr>
        <w:t xml:space="preserve">.  </w:t>
      </w:r>
    </w:p>
    <w:tbl>
      <w:tblPr>
        <w:tblStyle w:val="TableGrid"/>
        <w:tblW w:w="11520" w:type="dxa"/>
        <w:tblInd w:w="-34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70"/>
        <w:gridCol w:w="3330"/>
        <w:gridCol w:w="1980"/>
        <w:gridCol w:w="4140"/>
      </w:tblGrid>
      <w:tr w:rsidR="00D8142D" w:rsidTr="00E55F44">
        <w:trPr>
          <w:trHeight w:val="314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D8142D" w:rsidRPr="001B4810" w:rsidRDefault="00D8142D" w:rsidP="008B11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Element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D8142D" w:rsidRPr="001B4810" w:rsidRDefault="00D8142D" w:rsidP="008B11C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4810">
              <w:rPr>
                <w:rFonts w:ascii="Times New Roman" w:hAnsi="Times New Roman" w:cs="Times New Roman"/>
                <w:b/>
                <w:sz w:val="28"/>
              </w:rPr>
              <w:t>Definition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D8142D" w:rsidRPr="001B4810" w:rsidRDefault="00D8142D" w:rsidP="008B11C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4810">
              <w:rPr>
                <w:rFonts w:ascii="Times New Roman" w:hAnsi="Times New Roman" w:cs="Times New Roman"/>
                <w:b/>
                <w:sz w:val="28"/>
              </w:rPr>
              <w:t>Format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D8142D" w:rsidRPr="001B4810" w:rsidRDefault="00D8142D" w:rsidP="008B11C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4810">
              <w:rPr>
                <w:rFonts w:ascii="Times New Roman" w:hAnsi="Times New Roman" w:cs="Times New Roman"/>
                <w:b/>
                <w:sz w:val="28"/>
              </w:rPr>
              <w:t>Example</w:t>
            </w:r>
          </w:p>
        </w:tc>
      </w:tr>
      <w:tr w:rsidR="00D8142D" w:rsidRPr="001B4810" w:rsidTr="008262F9">
        <w:trPr>
          <w:trHeight w:val="3842"/>
        </w:trPr>
        <w:tc>
          <w:tcPr>
            <w:tcW w:w="2070" w:type="dxa"/>
            <w:shd w:val="clear" w:color="auto" w:fill="auto"/>
            <w:vAlign w:val="center"/>
          </w:tcPr>
          <w:p w:rsidR="00D8142D" w:rsidRDefault="00D8142D" w:rsidP="008B11C5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97E7E">
              <w:rPr>
                <w:rFonts w:ascii="Times New Roman" w:hAnsi="Times New Roman" w:cs="Times New Roman"/>
                <w:b/>
              </w:rPr>
              <w:t>a. PI</w:t>
            </w:r>
            <w:r w:rsidRPr="00CE644A">
              <w:rPr>
                <w:rFonts w:ascii="Times New Roman" w:hAnsi="Times New Roman" w:cs="Times New Roman"/>
                <w:b/>
              </w:rPr>
              <w:t xml:space="preserve"> Targets: All Student Group</w:t>
            </w:r>
          </w:p>
          <w:p w:rsidR="00D8142D" w:rsidRDefault="00D8142D" w:rsidP="008B11C5">
            <w:pPr>
              <w:ind w:left="342" w:hanging="342"/>
              <w:rPr>
                <w:rFonts w:ascii="Times New Roman" w:hAnsi="Times New Roman" w:cs="Times New Roman"/>
                <w:b/>
              </w:rPr>
            </w:pPr>
          </w:p>
          <w:p w:rsidR="00D8142D" w:rsidRPr="00CE644A" w:rsidRDefault="00D8142D" w:rsidP="008B11C5">
            <w:pPr>
              <w:ind w:left="342" w:hanging="3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8142D" w:rsidRDefault="00D8142D" w:rsidP="008B1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description of the expected level of achievement for each student in the SLO popu</w:t>
            </w:r>
            <w:r w:rsidR="00A97E7E">
              <w:rPr>
                <w:rFonts w:ascii="Times New Roman" w:hAnsi="Times New Roman" w:cs="Times New Roman"/>
              </w:rPr>
              <w:t>lation (as defined in Element 1f</w:t>
            </w:r>
            <w:r>
              <w:rPr>
                <w:rFonts w:ascii="Times New Roman" w:hAnsi="Times New Roman" w:cs="Times New Roman"/>
              </w:rPr>
              <w:t xml:space="preserve">) based on the scoring tool(s) used for each </w:t>
            </w:r>
            <w:r w:rsidR="006B014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erformance</w:t>
            </w:r>
            <w:r w:rsidR="006B014A">
              <w:rPr>
                <w:rFonts w:ascii="Times New Roman" w:hAnsi="Times New Roman" w:cs="Times New Roman"/>
              </w:rPr>
              <w:t xml:space="preserve"> m</w:t>
            </w:r>
            <w:r w:rsidR="00A97E7E">
              <w:rPr>
                <w:rFonts w:ascii="Times New Roman" w:hAnsi="Times New Roman" w:cs="Times New Roman"/>
              </w:rPr>
              <w:t>easure (as listed in Element 3</w:t>
            </w:r>
            <w:r>
              <w:rPr>
                <w:rFonts w:ascii="Times New Roman" w:hAnsi="Times New Roman" w:cs="Times New Roman"/>
              </w:rPr>
              <w:t>a).</w:t>
            </w:r>
          </w:p>
          <w:p w:rsidR="00D8142D" w:rsidRDefault="00D8142D" w:rsidP="008B11C5">
            <w:pPr>
              <w:rPr>
                <w:rFonts w:ascii="Times New Roman" w:hAnsi="Times New Roman" w:cs="Times New Roman"/>
              </w:rPr>
            </w:pPr>
          </w:p>
          <w:p w:rsidR="00D8142D" w:rsidRPr="008373AE" w:rsidRDefault="00D8142D" w:rsidP="008B1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8142D" w:rsidRDefault="00A97E7E" w:rsidP="008B1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each Performance Indicator</w:t>
            </w:r>
            <w:r w:rsidR="00D8142D">
              <w:rPr>
                <w:rFonts w:ascii="Times New Roman" w:hAnsi="Times New Roman" w:cs="Times New Roman"/>
              </w:rPr>
              <w:t>, 2 items are required:</w:t>
            </w:r>
          </w:p>
          <w:p w:rsidR="00D8142D" w:rsidRPr="00355EAC" w:rsidRDefault="00D8142D" w:rsidP="008B11C5">
            <w:pPr>
              <w:rPr>
                <w:rFonts w:ascii="Times New Roman" w:hAnsi="Times New Roman" w:cs="Times New Roman"/>
                <w:b/>
              </w:rPr>
            </w:pPr>
          </w:p>
          <w:p w:rsidR="00D8142D" w:rsidRPr="00355EAC" w:rsidRDefault="00D8142D" w:rsidP="008B11C5">
            <w:pPr>
              <w:ind w:left="342" w:hanging="342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(1) </w:t>
            </w:r>
            <w:r w:rsidRPr="00355EAC">
              <w:rPr>
                <w:rFonts w:ascii="Times New Roman" w:hAnsi="Times New Roman" w:cs="Times New Roman"/>
                <w:u w:val="single"/>
              </w:rPr>
              <w:t>Performance Measure Name</w:t>
            </w:r>
          </w:p>
          <w:p w:rsidR="00D8142D" w:rsidRPr="008373AE" w:rsidRDefault="00D8142D" w:rsidP="008B11C5">
            <w:pPr>
              <w:ind w:left="34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(2) </w:t>
            </w:r>
            <w:r w:rsidRPr="008373AE">
              <w:rPr>
                <w:rFonts w:ascii="Times New Roman" w:hAnsi="Times New Roman" w:cs="Times New Roman"/>
              </w:rPr>
              <w:t>Narrative text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8142D" w:rsidRPr="00537494" w:rsidRDefault="00D8142D" w:rsidP="008B11C5">
            <w:pPr>
              <w:ind w:left="342" w:hanging="34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Physics</w:t>
            </w:r>
          </w:p>
          <w:p w:rsidR="00D8142D" w:rsidRPr="008373AE" w:rsidRDefault="00D8142D" w:rsidP="008B11C5">
            <w:pPr>
              <w:ind w:left="342" w:hanging="342"/>
              <w:rPr>
                <w:rFonts w:ascii="Times New Roman" w:hAnsi="Times New Roman" w:cs="Times New Roman"/>
                <w:u w:val="single"/>
              </w:rPr>
            </w:pPr>
            <w:r w:rsidRPr="0020659D">
              <w:rPr>
                <w:rFonts w:ascii="Times New Roman" w:hAnsi="Times New Roman" w:cs="Times New Roman"/>
              </w:rPr>
              <w:t>(1)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373AE">
              <w:rPr>
                <w:rFonts w:ascii="Times New Roman" w:hAnsi="Times New Roman" w:cs="Times New Roman"/>
                <w:u w:val="single"/>
              </w:rPr>
              <w:t>Roller Coaster Energy Project</w:t>
            </w:r>
          </w:p>
          <w:p w:rsidR="00D8142D" w:rsidRDefault="00D8142D" w:rsidP="008B11C5">
            <w:pPr>
              <w:ind w:left="34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(2) </w:t>
            </w:r>
            <w:r w:rsidRPr="008373AE">
              <w:rPr>
                <w:rFonts w:ascii="Times New Roman" w:hAnsi="Times New Roman" w:cs="Times New Roman"/>
              </w:rPr>
              <w:t>Students will achieve 6 out of 9 using the roller coaster project rubric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8142D" w:rsidRPr="00355EAC" w:rsidRDefault="00D8142D" w:rsidP="008B11C5">
            <w:pPr>
              <w:ind w:left="342" w:hanging="3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142D" w:rsidRPr="00537494" w:rsidRDefault="00D8142D" w:rsidP="008B11C5">
            <w:pPr>
              <w:ind w:left="342" w:hanging="342"/>
              <w:rPr>
                <w:rFonts w:ascii="Times New Roman" w:hAnsi="Times New Roman" w:cs="Times New Roman"/>
                <w:i/>
              </w:rPr>
            </w:pPr>
            <w:r w:rsidRPr="00537494">
              <w:rPr>
                <w:rFonts w:ascii="Times New Roman" w:hAnsi="Times New Roman" w:cs="Times New Roman"/>
                <w:i/>
              </w:rPr>
              <w:t>US History</w:t>
            </w:r>
          </w:p>
          <w:p w:rsidR="00D8142D" w:rsidRPr="00355EAC" w:rsidRDefault="00D8142D" w:rsidP="008B11C5">
            <w:pPr>
              <w:ind w:left="342" w:hanging="342"/>
              <w:rPr>
                <w:rFonts w:ascii="Times New Roman" w:hAnsi="Times New Roman" w:cs="Times New Roman"/>
                <w:u w:val="single"/>
              </w:rPr>
            </w:pPr>
            <w:r w:rsidRPr="0020659D">
              <w:rPr>
                <w:rFonts w:ascii="Times New Roman" w:hAnsi="Times New Roman" w:cs="Times New Roman"/>
              </w:rPr>
              <w:t>(1)</w:t>
            </w:r>
            <w:r>
              <w:rPr>
                <w:rFonts w:ascii="Times New Roman" w:hAnsi="Times New Roman" w:cs="Times New Roman"/>
                <w:u w:val="single"/>
              </w:rPr>
              <w:t xml:space="preserve"> US History Final Exam</w:t>
            </w:r>
          </w:p>
          <w:p w:rsidR="00D8142D" w:rsidRDefault="00D8142D" w:rsidP="008B11C5">
            <w:pPr>
              <w:ind w:left="34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 Students will achieve an 85% or higher on the final exam.</w:t>
            </w:r>
          </w:p>
          <w:p w:rsidR="00D8142D" w:rsidRPr="00355EAC" w:rsidRDefault="00D8142D" w:rsidP="008B11C5">
            <w:pPr>
              <w:ind w:left="342" w:hanging="3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142D" w:rsidRPr="00537494" w:rsidRDefault="00D8142D" w:rsidP="008B11C5">
            <w:pPr>
              <w:rPr>
                <w:rFonts w:ascii="Times New Roman" w:hAnsi="Times New Roman" w:cs="Times New Roman"/>
                <w:i/>
              </w:rPr>
            </w:pPr>
            <w:r w:rsidRPr="00537494">
              <w:rPr>
                <w:rFonts w:ascii="Times New Roman" w:hAnsi="Times New Roman" w:cs="Times New Roman"/>
                <w:i/>
              </w:rPr>
              <w:t>5</w:t>
            </w:r>
            <w:r w:rsidRPr="00537494">
              <w:rPr>
                <w:rFonts w:ascii="Times New Roman" w:hAnsi="Times New Roman" w:cs="Times New Roman"/>
                <w:i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</w:rPr>
              <w:t xml:space="preserve"> Grade ELA</w:t>
            </w:r>
          </w:p>
          <w:p w:rsidR="00D8142D" w:rsidRPr="00355EAC" w:rsidRDefault="00D8142D" w:rsidP="008B11C5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(1) </w:t>
            </w:r>
            <w:r w:rsidRPr="00355EAC">
              <w:rPr>
                <w:rFonts w:ascii="Times New Roman" w:hAnsi="Times New Roman" w:cs="Times New Roman"/>
                <w:u w:val="single"/>
              </w:rPr>
              <w:t>DRA</w:t>
            </w:r>
          </w:p>
          <w:p w:rsidR="00D8142D" w:rsidRPr="008373AE" w:rsidRDefault="00D8142D" w:rsidP="008B11C5">
            <w:pPr>
              <w:ind w:left="34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(2) </w:t>
            </w:r>
            <w:r w:rsidRPr="00355EAC">
              <w:rPr>
                <w:rFonts w:ascii="Times New Roman" w:hAnsi="Times New Roman" w:cs="Times New Roman"/>
              </w:rPr>
              <w:t>Using the DRA text gradient chart, students will demonstrate one year of reading growth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142D" w:rsidRPr="001B4810" w:rsidTr="008262F9">
        <w:trPr>
          <w:trHeight w:val="3851"/>
        </w:trPr>
        <w:tc>
          <w:tcPr>
            <w:tcW w:w="2070" w:type="dxa"/>
            <w:shd w:val="clear" w:color="auto" w:fill="auto"/>
            <w:vAlign w:val="center"/>
          </w:tcPr>
          <w:p w:rsidR="00D8142D" w:rsidRDefault="00D8142D" w:rsidP="008B11C5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97E7E">
              <w:rPr>
                <w:rFonts w:ascii="Times New Roman" w:hAnsi="Times New Roman" w:cs="Times New Roman"/>
                <w:b/>
              </w:rPr>
              <w:t>b. PI</w:t>
            </w:r>
            <w:r w:rsidRPr="00CE644A">
              <w:rPr>
                <w:rFonts w:ascii="Times New Roman" w:hAnsi="Times New Roman" w:cs="Times New Roman"/>
                <w:b/>
              </w:rPr>
              <w:t xml:space="preserve"> Targets: </w:t>
            </w:r>
            <w:r w:rsidR="00A97E7E">
              <w:rPr>
                <w:rFonts w:ascii="Times New Roman" w:hAnsi="Times New Roman" w:cs="Times New Roman"/>
                <w:b/>
              </w:rPr>
              <w:t xml:space="preserve">Focused </w:t>
            </w:r>
            <w:r w:rsidRPr="00CE644A">
              <w:rPr>
                <w:rFonts w:ascii="Times New Roman" w:hAnsi="Times New Roman" w:cs="Times New Roman"/>
                <w:b/>
              </w:rPr>
              <w:t>Student Group</w:t>
            </w:r>
          </w:p>
          <w:p w:rsidR="00D8142D" w:rsidRDefault="00D8142D" w:rsidP="008B11C5">
            <w:pPr>
              <w:ind w:left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(optional)</w:t>
            </w:r>
          </w:p>
          <w:p w:rsidR="00D8142D" w:rsidRDefault="00D8142D" w:rsidP="008B11C5">
            <w:pPr>
              <w:ind w:left="342"/>
              <w:rPr>
                <w:rFonts w:ascii="Times New Roman" w:hAnsi="Times New Roman" w:cs="Times New Roman"/>
                <w:b/>
              </w:rPr>
            </w:pPr>
          </w:p>
          <w:p w:rsidR="00D8142D" w:rsidRPr="00CE644A" w:rsidRDefault="00D8142D" w:rsidP="008B1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8142D" w:rsidRDefault="00D8142D" w:rsidP="008B1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description of the expected level of achievement for student</w:t>
            </w:r>
            <w:r w:rsidR="00A97E7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in a </w:t>
            </w:r>
            <w:r w:rsidRPr="006E21E6">
              <w:rPr>
                <w:rFonts w:ascii="Times New Roman" w:hAnsi="Times New Roman" w:cs="Times New Roman"/>
                <w:u w:val="single"/>
              </w:rPr>
              <w:t>subset</w:t>
            </w:r>
            <w:r>
              <w:rPr>
                <w:rFonts w:ascii="Times New Roman" w:hAnsi="Times New Roman" w:cs="Times New Roman"/>
              </w:rPr>
              <w:t xml:space="preserve"> of the SLO popu</w:t>
            </w:r>
            <w:r w:rsidR="00A97E7E">
              <w:rPr>
                <w:rFonts w:ascii="Times New Roman" w:hAnsi="Times New Roman" w:cs="Times New Roman"/>
              </w:rPr>
              <w:t>lation (as defined in Element 1f</w:t>
            </w:r>
            <w:r>
              <w:rPr>
                <w:rFonts w:ascii="Times New Roman" w:hAnsi="Times New Roman" w:cs="Times New Roman"/>
              </w:rPr>
              <w:t xml:space="preserve">) based on the scoring tool(s) used for each </w:t>
            </w:r>
            <w:r w:rsidR="006B014A">
              <w:rPr>
                <w:rFonts w:ascii="Times New Roman" w:hAnsi="Times New Roman" w:cs="Times New Roman"/>
              </w:rPr>
              <w:t>performance m</w:t>
            </w:r>
            <w:r>
              <w:rPr>
                <w:rFonts w:ascii="Times New Roman" w:hAnsi="Times New Roman" w:cs="Times New Roman"/>
              </w:rPr>
              <w:t>easure (as listed in Element 4a).</w:t>
            </w:r>
          </w:p>
          <w:p w:rsidR="00D8142D" w:rsidRPr="00295E38" w:rsidRDefault="00D8142D" w:rsidP="008B11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142D" w:rsidRDefault="00D8142D" w:rsidP="008B1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Subset populations can be identified through prior student achievement data or through content-specific pre-test data.</w:t>
            </w:r>
          </w:p>
          <w:p w:rsidR="00D8142D" w:rsidRPr="00295E38" w:rsidRDefault="00D8142D" w:rsidP="008B11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142D" w:rsidRPr="008373AE" w:rsidRDefault="00D8142D" w:rsidP="008B1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8142D" w:rsidRDefault="00976E05" w:rsidP="008B1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each Performance Indicator</w:t>
            </w:r>
            <w:r w:rsidR="00D8142D">
              <w:rPr>
                <w:rFonts w:ascii="Times New Roman" w:hAnsi="Times New Roman" w:cs="Times New Roman"/>
              </w:rPr>
              <w:t>, 3 items are required:</w:t>
            </w:r>
          </w:p>
          <w:p w:rsidR="00D8142D" w:rsidRPr="0020659D" w:rsidRDefault="00D8142D" w:rsidP="008B11C5">
            <w:pPr>
              <w:ind w:left="34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 Description of the subset population</w:t>
            </w:r>
          </w:p>
          <w:p w:rsidR="00D8142D" w:rsidRPr="00355EAC" w:rsidRDefault="00D8142D" w:rsidP="008B11C5">
            <w:pPr>
              <w:ind w:left="342" w:hanging="342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(2) </w:t>
            </w:r>
            <w:r w:rsidRPr="00355EAC">
              <w:rPr>
                <w:rFonts w:ascii="Times New Roman" w:hAnsi="Times New Roman" w:cs="Times New Roman"/>
                <w:u w:val="single"/>
              </w:rPr>
              <w:t>Performance Measure Name</w:t>
            </w:r>
          </w:p>
          <w:p w:rsidR="00D8142D" w:rsidRPr="008373AE" w:rsidRDefault="00D8142D" w:rsidP="008B11C5">
            <w:pPr>
              <w:ind w:left="34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(3) </w:t>
            </w:r>
            <w:r w:rsidRPr="008373AE">
              <w:rPr>
                <w:rFonts w:ascii="Times New Roman" w:hAnsi="Times New Roman" w:cs="Times New Roman"/>
              </w:rPr>
              <w:t>Narrative text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8142D" w:rsidRPr="00537494" w:rsidRDefault="00D8142D" w:rsidP="008B11C5">
            <w:pPr>
              <w:ind w:left="342" w:hanging="34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World</w:t>
            </w:r>
            <w:r w:rsidRPr="00537494">
              <w:rPr>
                <w:rFonts w:ascii="Times New Roman" w:hAnsi="Times New Roman" w:cs="Times New Roman"/>
                <w:i/>
              </w:rPr>
              <w:t xml:space="preserve"> Language</w:t>
            </w:r>
          </w:p>
          <w:p w:rsidR="00D8142D" w:rsidRPr="00D25042" w:rsidRDefault="00D8142D" w:rsidP="008B11C5">
            <w:pPr>
              <w:ind w:left="342" w:hanging="342"/>
              <w:rPr>
                <w:rFonts w:ascii="Times New Roman" w:hAnsi="Times New Roman" w:cs="Times New Roman"/>
                <w:u w:val="single"/>
              </w:rPr>
            </w:pPr>
            <w:r w:rsidRPr="00D25042">
              <w:rPr>
                <w:rFonts w:ascii="Times New Roman" w:hAnsi="Times New Roman" w:cs="Times New Roman"/>
              </w:rPr>
              <w:t>(1) IEP st</w:t>
            </w:r>
            <w:r w:rsidR="006B014A">
              <w:rPr>
                <w:rFonts w:ascii="Times New Roman" w:hAnsi="Times New Roman" w:cs="Times New Roman"/>
              </w:rPr>
              <w:t xml:space="preserve">udents and students who have a </w:t>
            </w:r>
            <w:r w:rsidR="006B014A" w:rsidRPr="006B014A">
              <w:rPr>
                <w:rFonts w:ascii="Times New Roman" w:hAnsi="Times New Roman" w:cs="Times New Roman"/>
                <w:i/>
              </w:rPr>
              <w:t>B</w:t>
            </w:r>
            <w:r w:rsidRPr="006B014A">
              <w:rPr>
                <w:rFonts w:ascii="Times New Roman" w:hAnsi="Times New Roman" w:cs="Times New Roman"/>
                <w:i/>
              </w:rPr>
              <w:t>asic</w:t>
            </w:r>
            <w:r w:rsidR="006B014A">
              <w:rPr>
                <w:rFonts w:ascii="Times New Roman" w:hAnsi="Times New Roman" w:cs="Times New Roman"/>
              </w:rPr>
              <w:t xml:space="preserve"> or </w:t>
            </w:r>
            <w:r w:rsidR="006B014A" w:rsidRPr="006B014A">
              <w:rPr>
                <w:rFonts w:ascii="Times New Roman" w:hAnsi="Times New Roman" w:cs="Times New Roman"/>
                <w:i/>
              </w:rPr>
              <w:t>Below-Ba</w:t>
            </w:r>
            <w:r w:rsidRPr="006B014A">
              <w:rPr>
                <w:rFonts w:ascii="Times New Roman" w:hAnsi="Times New Roman" w:cs="Times New Roman"/>
                <w:i/>
              </w:rPr>
              <w:t>sic</w:t>
            </w:r>
            <w:r w:rsidRPr="00D25042">
              <w:rPr>
                <w:rFonts w:ascii="Times New Roman" w:hAnsi="Times New Roman" w:cs="Times New Roman"/>
              </w:rPr>
              <w:t xml:space="preserve"> reading ability as </w:t>
            </w:r>
            <w:r w:rsidR="006B014A">
              <w:rPr>
                <w:rFonts w:ascii="Times New Roman" w:hAnsi="Times New Roman" w:cs="Times New Roman"/>
              </w:rPr>
              <w:t>evidenced by PSSA scores in ELA</w:t>
            </w:r>
          </w:p>
          <w:p w:rsidR="00D8142D" w:rsidRPr="00D25042" w:rsidRDefault="00D8142D" w:rsidP="008B11C5">
            <w:pPr>
              <w:ind w:left="342" w:hanging="342"/>
              <w:rPr>
                <w:rFonts w:ascii="Times New Roman" w:hAnsi="Times New Roman" w:cs="Times New Roman"/>
                <w:u w:val="single"/>
              </w:rPr>
            </w:pPr>
            <w:r w:rsidRPr="00D25042">
              <w:rPr>
                <w:rFonts w:ascii="Times New Roman" w:hAnsi="Times New Roman" w:cs="Times New Roman"/>
              </w:rPr>
              <w:t xml:space="preserve">(2) </w:t>
            </w:r>
            <w:r w:rsidRPr="00D25042">
              <w:rPr>
                <w:rFonts w:ascii="Times New Roman" w:hAnsi="Times New Roman" w:cs="Times New Roman"/>
                <w:u w:val="single"/>
              </w:rPr>
              <w:t>Speaking Assessment</w:t>
            </w:r>
          </w:p>
          <w:p w:rsidR="00D8142D" w:rsidRPr="00D25042" w:rsidRDefault="00D8142D" w:rsidP="008B11C5">
            <w:pPr>
              <w:ind w:left="342" w:hanging="342"/>
              <w:rPr>
                <w:rFonts w:ascii="Times New Roman" w:hAnsi="Times New Roman" w:cs="Times New Roman"/>
              </w:rPr>
            </w:pPr>
            <w:r w:rsidRPr="00D25042">
              <w:rPr>
                <w:rFonts w:ascii="Times New Roman" w:hAnsi="Times New Roman" w:cs="Times New Roman"/>
              </w:rPr>
              <w:t xml:space="preserve">(3) To achieve </w:t>
            </w:r>
            <w:r w:rsidRPr="00976E05">
              <w:rPr>
                <w:rFonts w:ascii="Times New Roman" w:hAnsi="Times New Roman" w:cs="Times New Roman"/>
                <w:i/>
              </w:rPr>
              <w:t>Basic</w:t>
            </w:r>
            <w:r w:rsidRPr="00D25042">
              <w:rPr>
                <w:rFonts w:ascii="Times New Roman" w:hAnsi="Times New Roman" w:cs="Times New Roman"/>
              </w:rPr>
              <w:t xml:space="preserve"> or above in 2 out of 4 rubric criteria </w:t>
            </w:r>
          </w:p>
          <w:p w:rsidR="00D8142D" w:rsidRPr="00D25042" w:rsidRDefault="00D8142D" w:rsidP="008B11C5">
            <w:pPr>
              <w:ind w:left="342" w:hanging="3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142D" w:rsidRPr="00537494" w:rsidRDefault="00D8142D" w:rsidP="008B11C5">
            <w:pPr>
              <w:ind w:left="342" w:hanging="342"/>
              <w:rPr>
                <w:rFonts w:ascii="Times New Roman" w:hAnsi="Times New Roman" w:cs="Times New Roman"/>
                <w:i/>
              </w:rPr>
            </w:pPr>
            <w:r w:rsidRPr="00537494">
              <w:rPr>
                <w:rFonts w:ascii="Times New Roman" w:hAnsi="Times New Roman" w:cs="Times New Roman"/>
                <w:i/>
              </w:rPr>
              <w:t>5</w:t>
            </w:r>
            <w:r w:rsidRPr="00537494">
              <w:rPr>
                <w:rFonts w:ascii="Times New Roman" w:hAnsi="Times New Roman" w:cs="Times New Roman"/>
                <w:i/>
                <w:vertAlign w:val="superscript"/>
              </w:rPr>
              <w:t>th</w:t>
            </w:r>
            <w:r w:rsidRPr="00537494">
              <w:rPr>
                <w:rFonts w:ascii="Times New Roman" w:hAnsi="Times New Roman" w:cs="Times New Roman"/>
                <w:i/>
              </w:rPr>
              <w:t xml:space="preserve"> Grade ELA</w:t>
            </w:r>
          </w:p>
          <w:p w:rsidR="00D8142D" w:rsidRPr="00D25042" w:rsidRDefault="00D8142D" w:rsidP="008B11C5">
            <w:pPr>
              <w:ind w:left="342" w:hanging="342"/>
              <w:rPr>
                <w:rFonts w:ascii="Times New Roman" w:hAnsi="Times New Roman" w:cs="Times New Roman"/>
              </w:rPr>
            </w:pPr>
            <w:r w:rsidRPr="00D25042">
              <w:rPr>
                <w:rFonts w:ascii="Times New Roman" w:hAnsi="Times New Roman" w:cs="Times New Roman"/>
              </w:rPr>
              <w:t>(1) Student</w:t>
            </w:r>
            <w:r w:rsidR="008262F9">
              <w:rPr>
                <w:rFonts w:ascii="Times New Roman" w:hAnsi="Times New Roman" w:cs="Times New Roman"/>
              </w:rPr>
              <w:t>s</w:t>
            </w:r>
            <w:r w:rsidRPr="00D25042">
              <w:rPr>
                <w:rFonts w:ascii="Times New Roman" w:hAnsi="Times New Roman" w:cs="Times New Roman"/>
              </w:rPr>
              <w:t xml:space="preserve"> who score </w:t>
            </w:r>
            <w:r w:rsidRPr="00976E05">
              <w:rPr>
                <w:rFonts w:ascii="Times New Roman" w:hAnsi="Times New Roman" w:cs="Times New Roman"/>
                <w:i/>
              </w:rPr>
              <w:t>Below Basic</w:t>
            </w:r>
            <w:r w:rsidRPr="00D25042">
              <w:rPr>
                <w:rFonts w:ascii="Times New Roman" w:hAnsi="Times New Roman" w:cs="Times New Roman"/>
              </w:rPr>
              <w:t xml:space="preserve"> (&lt;/=45%) on </w:t>
            </w:r>
            <w:r w:rsidR="006B014A">
              <w:rPr>
                <w:rFonts w:ascii="Times New Roman" w:hAnsi="Times New Roman" w:cs="Times New Roman"/>
              </w:rPr>
              <w:t>the Beginning-</w:t>
            </w:r>
            <w:r w:rsidRPr="00D25042">
              <w:rPr>
                <w:rFonts w:ascii="Times New Roman" w:hAnsi="Times New Roman" w:cs="Times New Roman"/>
              </w:rPr>
              <w:t>of</w:t>
            </w:r>
            <w:r w:rsidR="006B014A">
              <w:rPr>
                <w:rFonts w:ascii="Times New Roman" w:hAnsi="Times New Roman" w:cs="Times New Roman"/>
              </w:rPr>
              <w:t>-Y</w:t>
            </w:r>
            <w:r w:rsidRPr="00D25042">
              <w:rPr>
                <w:rFonts w:ascii="Times New Roman" w:hAnsi="Times New Roman" w:cs="Times New Roman"/>
              </w:rPr>
              <w:t xml:space="preserve">ear Benchmark Assessment </w:t>
            </w:r>
          </w:p>
          <w:p w:rsidR="00D8142D" w:rsidRPr="00D25042" w:rsidRDefault="00D8142D" w:rsidP="008B11C5">
            <w:pPr>
              <w:ind w:left="342" w:hanging="342"/>
              <w:rPr>
                <w:rFonts w:ascii="Times New Roman" w:hAnsi="Times New Roman" w:cs="Times New Roman"/>
                <w:u w:val="single"/>
              </w:rPr>
            </w:pPr>
            <w:r w:rsidRPr="00D25042">
              <w:rPr>
                <w:rFonts w:ascii="Times New Roman" w:hAnsi="Times New Roman" w:cs="Times New Roman"/>
              </w:rPr>
              <w:t xml:space="preserve">(2) </w:t>
            </w:r>
            <w:r w:rsidRPr="00D25042">
              <w:rPr>
                <w:rFonts w:ascii="Times New Roman" w:hAnsi="Times New Roman" w:cs="Times New Roman"/>
                <w:u w:val="single"/>
              </w:rPr>
              <w:t>Study Island</w:t>
            </w:r>
          </w:p>
          <w:p w:rsidR="00D8142D" w:rsidRPr="008373AE" w:rsidRDefault="00D8142D" w:rsidP="008B11C5">
            <w:pPr>
              <w:tabs>
                <w:tab w:val="center" w:pos="1340"/>
              </w:tabs>
              <w:ind w:left="342" w:hanging="342"/>
              <w:rPr>
                <w:rFonts w:ascii="Times New Roman" w:hAnsi="Times New Roman" w:cs="Times New Roman"/>
              </w:rPr>
            </w:pPr>
            <w:r w:rsidRPr="00D25042">
              <w:rPr>
                <w:rFonts w:ascii="Times New Roman" w:hAnsi="Times New Roman" w:cs="Times New Roman"/>
              </w:rPr>
              <w:t>(3) Minimu</w:t>
            </w:r>
            <w:r w:rsidR="00976E05">
              <w:rPr>
                <w:rFonts w:ascii="Times New Roman" w:hAnsi="Times New Roman" w:cs="Times New Roman"/>
              </w:rPr>
              <w:t>m 30% increase shown on the End-of-</w:t>
            </w:r>
            <w:r w:rsidRPr="00D25042">
              <w:rPr>
                <w:rFonts w:ascii="Times New Roman" w:hAnsi="Times New Roman" w:cs="Times New Roman"/>
              </w:rPr>
              <w:t>Year Benchmark Assessment.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D8142D" w:rsidRPr="001B4810" w:rsidTr="008262F9">
        <w:trPr>
          <w:trHeight w:val="1700"/>
        </w:trPr>
        <w:tc>
          <w:tcPr>
            <w:tcW w:w="2070" w:type="dxa"/>
            <w:shd w:val="clear" w:color="auto" w:fill="auto"/>
            <w:vAlign w:val="center"/>
          </w:tcPr>
          <w:p w:rsidR="00D8142D" w:rsidRPr="008262F9" w:rsidRDefault="00D8142D" w:rsidP="008B11C5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 w:rsidRPr="008262F9">
              <w:rPr>
                <w:rFonts w:ascii="Times New Roman" w:hAnsi="Times New Roman" w:cs="Times New Roman"/>
                <w:b/>
              </w:rPr>
              <w:t>4c. PI Linked</w:t>
            </w:r>
          </w:p>
          <w:p w:rsidR="00D8142D" w:rsidRPr="008262F9" w:rsidRDefault="00D8142D" w:rsidP="008B11C5">
            <w:pPr>
              <w:ind w:left="342"/>
              <w:rPr>
                <w:rFonts w:ascii="Times New Roman" w:hAnsi="Times New Roman" w:cs="Times New Roman"/>
                <w:b/>
              </w:rPr>
            </w:pPr>
            <w:r w:rsidRPr="008262F9">
              <w:rPr>
                <w:rFonts w:ascii="Times New Roman" w:hAnsi="Times New Roman" w:cs="Times New Roman"/>
                <w:b/>
              </w:rPr>
              <w:t>(optional)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8142D" w:rsidRPr="008262F9" w:rsidRDefault="00D8142D" w:rsidP="008B11C5">
            <w:pPr>
              <w:rPr>
                <w:rFonts w:ascii="Times New Roman" w:hAnsi="Times New Roman" w:cs="Times New Roman"/>
              </w:rPr>
            </w:pPr>
            <w:r w:rsidRPr="008262F9">
              <w:rPr>
                <w:rFonts w:ascii="Times New Roman" w:hAnsi="Times New Roman" w:cs="Times New Roman"/>
              </w:rPr>
              <w:t xml:space="preserve">A description of any performance measures for which a student must meet a specific achievement level in order to meet achievement levels on additional performance measures.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8142D" w:rsidRPr="008262F9" w:rsidRDefault="00D8142D" w:rsidP="008B11C5">
            <w:pPr>
              <w:rPr>
                <w:rFonts w:ascii="Times New Roman" w:hAnsi="Times New Roman" w:cs="Times New Roman"/>
              </w:rPr>
            </w:pPr>
            <w:r w:rsidRPr="008262F9">
              <w:rPr>
                <w:rFonts w:ascii="Times New Roman" w:hAnsi="Times New Roman" w:cs="Times New Roman"/>
              </w:rPr>
              <w:t>Narrative Text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8142D" w:rsidRPr="008262F9" w:rsidRDefault="00D8142D" w:rsidP="008B11C5">
            <w:pPr>
              <w:rPr>
                <w:rFonts w:ascii="Times New Roman" w:hAnsi="Times New Roman" w:cs="Times New Roman"/>
                <w:i/>
              </w:rPr>
            </w:pPr>
            <w:r w:rsidRPr="008262F9">
              <w:rPr>
                <w:rFonts w:ascii="Times New Roman" w:hAnsi="Times New Roman" w:cs="Times New Roman"/>
                <w:i/>
              </w:rPr>
              <w:t>Family and Consumer Science</w:t>
            </w:r>
          </w:p>
          <w:p w:rsidR="00D8142D" w:rsidRPr="008262F9" w:rsidRDefault="006B014A" w:rsidP="008B11C5">
            <w:pPr>
              <w:rPr>
                <w:rFonts w:ascii="Times New Roman" w:hAnsi="Times New Roman" w:cs="Times New Roman"/>
              </w:rPr>
            </w:pPr>
            <w:r w:rsidRPr="008262F9">
              <w:rPr>
                <w:rFonts w:ascii="Times New Roman" w:hAnsi="Times New Roman" w:cs="Times New Roman"/>
              </w:rPr>
              <w:t>Students must meet the performance i</w:t>
            </w:r>
            <w:r w:rsidR="00D8142D" w:rsidRPr="008262F9">
              <w:rPr>
                <w:rFonts w:ascii="Times New Roman" w:hAnsi="Times New Roman" w:cs="Times New Roman"/>
              </w:rPr>
              <w:t xml:space="preserve">ndicator on the </w:t>
            </w:r>
            <w:r w:rsidR="00D8142D" w:rsidRPr="008262F9">
              <w:rPr>
                <w:rFonts w:ascii="Times New Roman" w:hAnsi="Times New Roman" w:cs="Times New Roman"/>
                <w:u w:val="single"/>
              </w:rPr>
              <w:t>Food Safety and Sanitation Test</w:t>
            </w:r>
            <w:r w:rsidR="00D8142D" w:rsidRPr="008262F9">
              <w:rPr>
                <w:rFonts w:ascii="Times New Roman" w:hAnsi="Times New Roman" w:cs="Times New Roman"/>
              </w:rPr>
              <w:t xml:space="preserve"> prior to beginning the </w:t>
            </w:r>
            <w:r w:rsidR="00D8142D" w:rsidRPr="008262F9">
              <w:rPr>
                <w:rFonts w:ascii="Times New Roman" w:hAnsi="Times New Roman" w:cs="Times New Roman"/>
                <w:u w:val="single"/>
              </w:rPr>
              <w:t>Kitchen Competency Task</w:t>
            </w:r>
            <w:r w:rsidR="00D8142D" w:rsidRPr="008262F9">
              <w:rPr>
                <w:rFonts w:ascii="Times New Roman" w:hAnsi="Times New Roman" w:cs="Times New Roman"/>
              </w:rPr>
              <w:t>.</w:t>
            </w:r>
          </w:p>
        </w:tc>
      </w:tr>
      <w:tr w:rsidR="00D8142D" w:rsidRPr="001B4810" w:rsidTr="008262F9">
        <w:trPr>
          <w:trHeight w:val="1799"/>
        </w:trPr>
        <w:tc>
          <w:tcPr>
            <w:tcW w:w="2070" w:type="dxa"/>
            <w:shd w:val="clear" w:color="auto" w:fill="auto"/>
            <w:vAlign w:val="center"/>
          </w:tcPr>
          <w:p w:rsidR="00D8142D" w:rsidRPr="008262F9" w:rsidRDefault="00D8142D" w:rsidP="008B11C5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 w:rsidRPr="008262F9">
              <w:rPr>
                <w:rFonts w:ascii="Times New Roman" w:hAnsi="Times New Roman" w:cs="Times New Roman"/>
                <w:b/>
              </w:rPr>
              <w:t>4d. PI Weighting (optional)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8142D" w:rsidRPr="008262F9" w:rsidRDefault="00D8142D" w:rsidP="008B11C5">
            <w:pPr>
              <w:rPr>
                <w:rFonts w:ascii="Times New Roman" w:hAnsi="Times New Roman" w:cs="Times New Roman"/>
              </w:rPr>
            </w:pPr>
            <w:r w:rsidRPr="008262F9">
              <w:rPr>
                <w:rFonts w:ascii="Times New Roman" w:hAnsi="Times New Roman" w:cs="Times New Roman"/>
              </w:rPr>
              <w:t>An assignment of proportional values among PIs prior to aggregation and application to Section 5.  Weighting can be appli</w:t>
            </w:r>
            <w:r w:rsidR="006B014A" w:rsidRPr="008262F9">
              <w:rPr>
                <w:rFonts w:ascii="Times New Roman" w:hAnsi="Times New Roman" w:cs="Times New Roman"/>
              </w:rPr>
              <w:t>ed when there</w:t>
            </w:r>
            <w:r w:rsidR="008262F9">
              <w:rPr>
                <w:rFonts w:ascii="Times New Roman" w:hAnsi="Times New Roman" w:cs="Times New Roman"/>
              </w:rPr>
              <w:t xml:space="preserve"> is</w:t>
            </w:r>
            <w:r w:rsidR="00976E05" w:rsidRPr="008262F9">
              <w:rPr>
                <w:rFonts w:ascii="Times New Roman" w:hAnsi="Times New Roman" w:cs="Times New Roman"/>
              </w:rPr>
              <w:t xml:space="preserve"> more than one performance i</w:t>
            </w:r>
            <w:r w:rsidRPr="008262F9">
              <w:rPr>
                <w:rFonts w:ascii="Times New Roman" w:hAnsi="Times New Roman" w:cs="Times New Roman"/>
              </w:rPr>
              <w:t>ndicator.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8142D" w:rsidRPr="008262F9" w:rsidRDefault="00D8142D" w:rsidP="008B11C5">
            <w:pPr>
              <w:rPr>
                <w:rFonts w:ascii="Times New Roman" w:hAnsi="Times New Roman" w:cs="Times New Roman"/>
              </w:rPr>
            </w:pPr>
            <w:r w:rsidRPr="008262F9">
              <w:rPr>
                <w:rFonts w:ascii="Times New Roman" w:hAnsi="Times New Roman" w:cs="Times New Roman"/>
              </w:rPr>
              <w:t>Numeric values represented by either percentages or proportions</w:t>
            </w:r>
          </w:p>
        </w:tc>
        <w:tc>
          <w:tcPr>
            <w:tcW w:w="4140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Ind w:w="1021" w:type="dxa"/>
              <w:tblLook w:val="04A0" w:firstRow="1" w:lastRow="0" w:firstColumn="1" w:lastColumn="0" w:noHBand="0" w:noVBand="1"/>
            </w:tblPr>
            <w:tblGrid>
              <w:gridCol w:w="804"/>
              <w:gridCol w:w="1076"/>
            </w:tblGrid>
            <w:tr w:rsidR="00D8142D" w:rsidTr="008262F9">
              <w:tc>
                <w:tcPr>
                  <w:tcW w:w="804" w:type="dxa"/>
                  <w:shd w:val="clear" w:color="auto" w:fill="D9D9D9" w:themeFill="background1" w:themeFillShade="D9"/>
                </w:tcPr>
                <w:p w:rsidR="00D8142D" w:rsidRPr="00B90A38" w:rsidRDefault="00D8142D" w:rsidP="008B11C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0A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PI</w:t>
                  </w:r>
                </w:p>
              </w:tc>
              <w:tc>
                <w:tcPr>
                  <w:tcW w:w="1076" w:type="dxa"/>
                  <w:shd w:val="clear" w:color="auto" w:fill="D9D9D9" w:themeFill="background1" w:themeFillShade="D9"/>
                </w:tcPr>
                <w:p w:rsidR="00D8142D" w:rsidRPr="00B90A38" w:rsidRDefault="00D8142D" w:rsidP="008B11C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0A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Weight</w:t>
                  </w:r>
                </w:p>
              </w:tc>
            </w:tr>
            <w:tr w:rsidR="00D8142D" w:rsidTr="008262F9">
              <w:tc>
                <w:tcPr>
                  <w:tcW w:w="804" w:type="dxa"/>
                </w:tcPr>
                <w:p w:rsidR="00D8142D" w:rsidRDefault="00D8142D" w:rsidP="008B11C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#1</w:t>
                  </w:r>
                </w:p>
              </w:tc>
              <w:tc>
                <w:tcPr>
                  <w:tcW w:w="1076" w:type="dxa"/>
                </w:tcPr>
                <w:p w:rsidR="00D8142D" w:rsidRDefault="00D8142D" w:rsidP="008B11C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20%</w:t>
                  </w:r>
                </w:p>
              </w:tc>
            </w:tr>
            <w:tr w:rsidR="00D8142D" w:rsidTr="008262F9">
              <w:tc>
                <w:tcPr>
                  <w:tcW w:w="804" w:type="dxa"/>
                </w:tcPr>
                <w:p w:rsidR="00D8142D" w:rsidRDefault="00D8142D" w:rsidP="008B11C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#2</w:t>
                  </w:r>
                </w:p>
              </w:tc>
              <w:tc>
                <w:tcPr>
                  <w:tcW w:w="1076" w:type="dxa"/>
                </w:tcPr>
                <w:p w:rsidR="00D8142D" w:rsidRDefault="00D8142D" w:rsidP="008B11C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40%</w:t>
                  </w:r>
                </w:p>
              </w:tc>
            </w:tr>
            <w:tr w:rsidR="00D8142D" w:rsidTr="008262F9">
              <w:tc>
                <w:tcPr>
                  <w:tcW w:w="804" w:type="dxa"/>
                </w:tcPr>
                <w:p w:rsidR="00D8142D" w:rsidRDefault="00D8142D" w:rsidP="008B11C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#3</w:t>
                  </w:r>
                </w:p>
              </w:tc>
              <w:tc>
                <w:tcPr>
                  <w:tcW w:w="1076" w:type="dxa"/>
                </w:tcPr>
                <w:p w:rsidR="00D8142D" w:rsidRDefault="00D8142D" w:rsidP="008B11C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40%</w:t>
                  </w:r>
                </w:p>
              </w:tc>
            </w:tr>
          </w:tbl>
          <w:p w:rsidR="00D8142D" w:rsidRPr="001B4810" w:rsidRDefault="00D8142D" w:rsidP="008B11C5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62F9" w:rsidRDefault="008262F9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br w:type="page"/>
      </w:r>
    </w:p>
    <w:p w:rsidR="008262F9" w:rsidRDefault="008262F9" w:rsidP="00D8142D">
      <w:pPr>
        <w:jc w:val="center"/>
        <w:rPr>
          <w:rFonts w:ascii="Times New Roman" w:hAnsi="Times New Roman" w:cs="Times New Roman"/>
          <w:b/>
          <w:sz w:val="40"/>
        </w:rPr>
      </w:pPr>
    </w:p>
    <w:p w:rsidR="005D3912" w:rsidRPr="006F40C4" w:rsidRDefault="005D3912" w:rsidP="00D8142D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Help Desk: Section 5</w:t>
      </w:r>
    </w:p>
    <w:p w:rsidR="005D3912" w:rsidRDefault="005D3912" w:rsidP="005D39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This page provides detailed guidance to Section 5 of the Pennsylvania Department of Education’s </w:t>
      </w:r>
      <w:r w:rsidR="00FF598B" w:rsidRPr="008E28B0">
        <w:rPr>
          <w:rFonts w:ascii="Times New Roman" w:hAnsi="Times New Roman" w:cs="Times New Roman"/>
          <w:i/>
          <w:sz w:val="28"/>
        </w:rPr>
        <w:t>SLO Process Template</w:t>
      </w:r>
      <w:r>
        <w:rPr>
          <w:rFonts w:ascii="Times New Roman" w:hAnsi="Times New Roman" w:cs="Times New Roman"/>
          <w:sz w:val="28"/>
        </w:rPr>
        <w:t xml:space="preserve">.  </w:t>
      </w:r>
    </w:p>
    <w:tbl>
      <w:tblPr>
        <w:tblStyle w:val="TableGrid"/>
        <w:tblW w:w="11610" w:type="dxa"/>
        <w:tblInd w:w="-34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710"/>
        <w:gridCol w:w="2880"/>
        <w:gridCol w:w="1170"/>
        <w:gridCol w:w="90"/>
        <w:gridCol w:w="1350"/>
        <w:gridCol w:w="1440"/>
        <w:gridCol w:w="1440"/>
        <w:gridCol w:w="1530"/>
      </w:tblGrid>
      <w:tr w:rsidR="00144432" w:rsidRPr="001B4810" w:rsidTr="008262F9">
        <w:trPr>
          <w:trHeight w:val="323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3912" w:rsidRPr="001B4810" w:rsidRDefault="005D3912" w:rsidP="00A53E6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Element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3912" w:rsidRPr="001B4810" w:rsidRDefault="005D3912" w:rsidP="00A53E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4810">
              <w:rPr>
                <w:rFonts w:ascii="Times New Roman" w:hAnsi="Times New Roman" w:cs="Times New Roman"/>
                <w:b/>
                <w:sz w:val="28"/>
              </w:rPr>
              <w:t>Definition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3912" w:rsidRPr="001B4810" w:rsidRDefault="005D3912" w:rsidP="00A53E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4810">
              <w:rPr>
                <w:rFonts w:ascii="Times New Roman" w:hAnsi="Times New Roman" w:cs="Times New Roman"/>
                <w:b/>
                <w:sz w:val="28"/>
              </w:rPr>
              <w:t>Format</w:t>
            </w:r>
          </w:p>
        </w:tc>
        <w:tc>
          <w:tcPr>
            <w:tcW w:w="5850" w:type="dxa"/>
            <w:gridSpan w:val="5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3912" w:rsidRPr="001B4810" w:rsidRDefault="005D3912" w:rsidP="00A53E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4810">
              <w:rPr>
                <w:rFonts w:ascii="Times New Roman" w:hAnsi="Times New Roman" w:cs="Times New Roman"/>
                <w:b/>
                <w:sz w:val="28"/>
              </w:rPr>
              <w:t>Example</w:t>
            </w:r>
          </w:p>
        </w:tc>
      </w:tr>
      <w:tr w:rsidR="00D53B35" w:rsidRPr="008373AE" w:rsidTr="00EE1B41">
        <w:trPr>
          <w:trHeight w:val="3473"/>
        </w:trPr>
        <w:tc>
          <w:tcPr>
            <w:tcW w:w="1710" w:type="dxa"/>
            <w:shd w:val="clear" w:color="auto" w:fill="auto"/>
            <w:vAlign w:val="center"/>
          </w:tcPr>
          <w:p w:rsidR="005D3912" w:rsidRPr="00E56587" w:rsidRDefault="005D3912" w:rsidP="0079247D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 w:rsidRPr="00E56587">
              <w:rPr>
                <w:rFonts w:ascii="Times New Roman" w:hAnsi="Times New Roman" w:cs="Times New Roman"/>
                <w:b/>
              </w:rPr>
              <w:t>5a. Level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D3912" w:rsidRPr="00E56587" w:rsidRDefault="005D3912" w:rsidP="00976E05">
            <w:pPr>
              <w:rPr>
                <w:rFonts w:ascii="Times New Roman" w:hAnsi="Times New Roman" w:cs="Times New Roman"/>
              </w:rPr>
            </w:pPr>
            <w:r w:rsidRPr="00E56587">
              <w:rPr>
                <w:rFonts w:ascii="Times New Roman" w:hAnsi="Times New Roman" w:cs="Times New Roman"/>
              </w:rPr>
              <w:t xml:space="preserve">Four levels of </w:t>
            </w:r>
            <w:r>
              <w:rPr>
                <w:rFonts w:ascii="Times New Roman" w:hAnsi="Times New Roman" w:cs="Times New Roman"/>
              </w:rPr>
              <w:t xml:space="preserve">projected </w:t>
            </w:r>
            <w:r w:rsidR="0079247D">
              <w:rPr>
                <w:rFonts w:ascii="Times New Roman" w:hAnsi="Times New Roman" w:cs="Times New Roman"/>
              </w:rPr>
              <w:t xml:space="preserve">performance regarding the PI, </w:t>
            </w:r>
            <w:r w:rsidRPr="00E56587">
              <w:rPr>
                <w:rFonts w:ascii="Times New Roman" w:hAnsi="Times New Roman" w:cs="Times New Roman"/>
              </w:rPr>
              <w:t>reflect</w:t>
            </w:r>
            <w:r>
              <w:rPr>
                <w:rFonts w:ascii="Times New Roman" w:hAnsi="Times New Roman" w:cs="Times New Roman"/>
              </w:rPr>
              <w:t>ing</w:t>
            </w:r>
            <w:r w:rsidRPr="00E56587">
              <w:rPr>
                <w:rFonts w:ascii="Times New Roman" w:hAnsi="Times New Roman" w:cs="Times New Roman"/>
              </w:rPr>
              <w:t xml:space="preserve"> a continuum established by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E56587">
              <w:rPr>
                <w:rFonts w:ascii="Times New Roman" w:hAnsi="Times New Roman" w:cs="Times New Roman"/>
              </w:rPr>
              <w:t>educator</w:t>
            </w:r>
            <w:r>
              <w:rPr>
                <w:rFonts w:ascii="Times New Roman" w:hAnsi="Times New Roman" w:cs="Times New Roman"/>
              </w:rPr>
              <w:t xml:space="preserve"> prior to the evaluation period</w:t>
            </w:r>
            <w:r w:rsidR="0079247D">
              <w:rPr>
                <w:rFonts w:ascii="Times New Roman" w:hAnsi="Times New Roman" w:cs="Times New Roman"/>
              </w:rPr>
              <w:t>.</w:t>
            </w:r>
            <w:r w:rsidRPr="00E56587">
              <w:rPr>
                <w:rFonts w:ascii="Times New Roman" w:hAnsi="Times New Roman" w:cs="Times New Roman"/>
              </w:rPr>
              <w:t xml:space="preserve"> </w:t>
            </w:r>
            <w:r w:rsidR="00976E05">
              <w:rPr>
                <w:rFonts w:ascii="Times New Roman" w:hAnsi="Times New Roman" w:cs="Times New Roman"/>
              </w:rPr>
              <w:t xml:space="preserve"> </w:t>
            </w:r>
            <w:r w:rsidRPr="00E56587">
              <w:rPr>
                <w:rFonts w:ascii="Times New Roman" w:hAnsi="Times New Roman" w:cs="Times New Roman"/>
              </w:rPr>
              <w:t xml:space="preserve">Each performance level (i.e., </w:t>
            </w:r>
            <w:r w:rsidRPr="00976E05">
              <w:rPr>
                <w:rFonts w:ascii="Times New Roman" w:hAnsi="Times New Roman" w:cs="Times New Roman"/>
                <w:i/>
              </w:rPr>
              <w:t>Failing</w:t>
            </w:r>
            <w:r w:rsidRPr="00E56587">
              <w:rPr>
                <w:rFonts w:ascii="Times New Roman" w:hAnsi="Times New Roman" w:cs="Times New Roman"/>
              </w:rPr>
              <w:t xml:space="preserve">, </w:t>
            </w:r>
            <w:r w:rsidRPr="00976E05">
              <w:rPr>
                <w:rFonts w:ascii="Times New Roman" w:hAnsi="Times New Roman" w:cs="Times New Roman"/>
                <w:i/>
              </w:rPr>
              <w:t>Needs</w:t>
            </w:r>
            <w:r w:rsidRPr="00E56587">
              <w:rPr>
                <w:rFonts w:ascii="Times New Roman" w:hAnsi="Times New Roman" w:cs="Times New Roman"/>
              </w:rPr>
              <w:t xml:space="preserve"> </w:t>
            </w:r>
            <w:r w:rsidRPr="00976E05">
              <w:rPr>
                <w:rFonts w:ascii="Times New Roman" w:hAnsi="Times New Roman" w:cs="Times New Roman"/>
                <w:i/>
              </w:rPr>
              <w:t>Improvement</w:t>
            </w:r>
            <w:r w:rsidRPr="00E56587">
              <w:rPr>
                <w:rFonts w:ascii="Times New Roman" w:hAnsi="Times New Roman" w:cs="Times New Roman"/>
              </w:rPr>
              <w:t xml:space="preserve">, </w:t>
            </w:r>
            <w:r w:rsidRPr="00976E05">
              <w:rPr>
                <w:rFonts w:ascii="Times New Roman" w:hAnsi="Times New Roman" w:cs="Times New Roman"/>
                <w:i/>
              </w:rPr>
              <w:t>Proficient</w:t>
            </w:r>
            <w:r w:rsidRPr="00E56587">
              <w:rPr>
                <w:rFonts w:ascii="Times New Roman" w:hAnsi="Times New Roman" w:cs="Times New Roman"/>
              </w:rPr>
              <w:t xml:space="preserve">, and </w:t>
            </w:r>
            <w:r w:rsidRPr="00976E05">
              <w:rPr>
                <w:rFonts w:ascii="Times New Roman" w:hAnsi="Times New Roman" w:cs="Times New Roman"/>
                <w:i/>
              </w:rPr>
              <w:t>Distinguished</w:t>
            </w:r>
            <w:r w:rsidRPr="00E56587">
              <w:rPr>
                <w:rFonts w:ascii="Times New Roman" w:hAnsi="Times New Roman" w:cs="Times New Roman"/>
              </w:rPr>
              <w:t>) is populated with a percentage range such that 0% to 100% meeting expectations is distributed among the levels.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912" w:rsidRPr="00E56587" w:rsidRDefault="005D3912" w:rsidP="00A53E6B">
            <w:pPr>
              <w:rPr>
                <w:rFonts w:ascii="Times New Roman" w:hAnsi="Times New Roman" w:cs="Times New Roman"/>
              </w:rPr>
            </w:pPr>
            <w:r w:rsidRPr="00E56587">
              <w:rPr>
                <w:rFonts w:ascii="Times New Roman" w:hAnsi="Times New Roman" w:cs="Times New Roman"/>
              </w:rPr>
              <w:t>Numeric values only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262F9" w:rsidRDefault="008262F9" w:rsidP="008262F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262F9" w:rsidRDefault="008262F9" w:rsidP="008262F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262F9" w:rsidRDefault="008262F9" w:rsidP="008262F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D3912" w:rsidRPr="00E56587" w:rsidRDefault="005D3912" w:rsidP="008262F9">
            <w:pPr>
              <w:jc w:val="center"/>
              <w:rPr>
                <w:rFonts w:ascii="Times New Roman" w:hAnsi="Times New Roman" w:cs="Times New Roman"/>
              </w:rPr>
            </w:pPr>
            <w:r w:rsidRPr="00E56587">
              <w:rPr>
                <w:rFonts w:ascii="Times New Roman" w:hAnsi="Times New Roman" w:cs="Times New Roman"/>
                <w:b/>
                <w:i/>
                <w:u w:val="single"/>
              </w:rPr>
              <w:t>Failing</w:t>
            </w:r>
          </w:p>
          <w:p w:rsidR="005D3912" w:rsidRPr="00E56587" w:rsidRDefault="005D3912" w:rsidP="008262F9">
            <w:pPr>
              <w:jc w:val="center"/>
              <w:rPr>
                <w:rFonts w:ascii="Times New Roman" w:hAnsi="Times New Roman" w:cs="Times New Roman"/>
              </w:rPr>
            </w:pPr>
            <w:r w:rsidRPr="00E56587">
              <w:rPr>
                <w:rFonts w:ascii="Times New Roman" w:hAnsi="Times New Roman" w:cs="Times New Roman"/>
              </w:rPr>
              <w:t>0% to 69% of students will meet the PI targets.</w:t>
            </w:r>
          </w:p>
        </w:tc>
        <w:tc>
          <w:tcPr>
            <w:tcW w:w="1440" w:type="dxa"/>
            <w:shd w:val="clear" w:color="auto" w:fill="auto"/>
          </w:tcPr>
          <w:p w:rsidR="008262F9" w:rsidRDefault="008262F9" w:rsidP="008262F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262F9" w:rsidRDefault="008262F9" w:rsidP="008262F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D3912" w:rsidRPr="00E56587" w:rsidRDefault="005D3912" w:rsidP="008262F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56587">
              <w:rPr>
                <w:rFonts w:ascii="Times New Roman" w:hAnsi="Times New Roman" w:cs="Times New Roman"/>
                <w:b/>
                <w:i/>
                <w:u w:val="single"/>
              </w:rPr>
              <w:t>Needs Improvement</w:t>
            </w:r>
          </w:p>
          <w:p w:rsidR="005D3912" w:rsidRPr="00E56587" w:rsidRDefault="005D3912" w:rsidP="008262F9">
            <w:pPr>
              <w:jc w:val="center"/>
              <w:rPr>
                <w:rFonts w:ascii="Times New Roman" w:hAnsi="Times New Roman" w:cs="Times New Roman"/>
              </w:rPr>
            </w:pPr>
            <w:r w:rsidRPr="00E56587">
              <w:rPr>
                <w:rFonts w:ascii="Times New Roman" w:hAnsi="Times New Roman" w:cs="Times New Roman"/>
              </w:rPr>
              <w:t>70% to</w:t>
            </w:r>
            <w:r w:rsidR="00D53B35">
              <w:rPr>
                <w:rFonts w:ascii="Times New Roman" w:hAnsi="Times New Roman" w:cs="Times New Roman"/>
              </w:rPr>
              <w:t xml:space="preserve"> 79</w:t>
            </w:r>
            <w:r w:rsidRPr="00E56587">
              <w:rPr>
                <w:rFonts w:ascii="Times New Roman" w:hAnsi="Times New Roman" w:cs="Times New Roman"/>
              </w:rPr>
              <w:t>% of students will meet the PI targets.</w:t>
            </w:r>
          </w:p>
        </w:tc>
        <w:tc>
          <w:tcPr>
            <w:tcW w:w="1440" w:type="dxa"/>
            <w:shd w:val="clear" w:color="auto" w:fill="auto"/>
          </w:tcPr>
          <w:p w:rsidR="008262F9" w:rsidRDefault="008262F9" w:rsidP="008262F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262F9" w:rsidRDefault="008262F9" w:rsidP="008262F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262F9" w:rsidRDefault="008262F9" w:rsidP="008262F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D3912" w:rsidRPr="00E56587" w:rsidRDefault="005D3912" w:rsidP="008262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6587">
              <w:rPr>
                <w:rFonts w:ascii="Times New Roman" w:hAnsi="Times New Roman" w:cs="Times New Roman"/>
                <w:b/>
                <w:i/>
                <w:u w:val="single"/>
              </w:rPr>
              <w:t>Proficient</w:t>
            </w:r>
          </w:p>
          <w:p w:rsidR="005D3912" w:rsidRPr="00E56587" w:rsidRDefault="005D3912" w:rsidP="008262F9">
            <w:pPr>
              <w:jc w:val="center"/>
              <w:rPr>
                <w:rFonts w:ascii="Times New Roman" w:hAnsi="Times New Roman" w:cs="Times New Roman"/>
              </w:rPr>
            </w:pPr>
            <w:r w:rsidRPr="00E56587">
              <w:rPr>
                <w:rFonts w:ascii="Times New Roman" w:hAnsi="Times New Roman" w:cs="Times New Roman"/>
              </w:rPr>
              <w:t>80% to 94% of students will meet the PI targets.</w:t>
            </w:r>
          </w:p>
        </w:tc>
        <w:tc>
          <w:tcPr>
            <w:tcW w:w="1530" w:type="dxa"/>
            <w:shd w:val="clear" w:color="auto" w:fill="auto"/>
          </w:tcPr>
          <w:p w:rsidR="008262F9" w:rsidRDefault="008262F9" w:rsidP="008262F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262F9" w:rsidRDefault="008262F9" w:rsidP="008262F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262F9" w:rsidRDefault="008262F9" w:rsidP="008262F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D3912" w:rsidRPr="00E56587" w:rsidRDefault="005D3912" w:rsidP="008262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6587">
              <w:rPr>
                <w:rFonts w:ascii="Times New Roman" w:hAnsi="Times New Roman" w:cs="Times New Roman"/>
                <w:b/>
                <w:i/>
                <w:u w:val="single"/>
              </w:rPr>
              <w:t>Distinguished</w:t>
            </w:r>
          </w:p>
          <w:p w:rsidR="005D3912" w:rsidRPr="00E56587" w:rsidRDefault="005D3912" w:rsidP="008262F9">
            <w:pPr>
              <w:jc w:val="center"/>
              <w:rPr>
                <w:rFonts w:ascii="Times New Roman" w:hAnsi="Times New Roman" w:cs="Times New Roman"/>
              </w:rPr>
            </w:pPr>
            <w:r w:rsidRPr="00E56587">
              <w:rPr>
                <w:rFonts w:ascii="Times New Roman" w:hAnsi="Times New Roman" w:cs="Times New Roman"/>
              </w:rPr>
              <w:t>95% to 100% of students will meet the PI targets.</w:t>
            </w:r>
          </w:p>
        </w:tc>
      </w:tr>
      <w:tr w:rsidR="004C4410" w:rsidRPr="008373AE" w:rsidTr="00E55F44">
        <w:trPr>
          <w:trHeight w:val="422"/>
        </w:trPr>
        <w:tc>
          <w:tcPr>
            <w:tcW w:w="11610" w:type="dxa"/>
            <w:gridSpan w:val="8"/>
            <w:shd w:val="clear" w:color="auto" w:fill="auto"/>
            <w:vAlign w:val="center"/>
          </w:tcPr>
          <w:p w:rsidR="00F0413C" w:rsidRDefault="00F0413C" w:rsidP="00F35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Once the SLO is completed through Element 5a, the SLO can be signed and implemented.</w:t>
            </w:r>
          </w:p>
          <w:p w:rsidR="004C4410" w:rsidRPr="00B47B13" w:rsidRDefault="008262F9" w:rsidP="00F35B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Element</w:t>
            </w:r>
            <w:r w:rsidR="00066ABF">
              <w:rPr>
                <w:rFonts w:ascii="Times New Roman" w:hAnsi="Times New Roman" w:cs="Times New Roman"/>
              </w:rPr>
              <w:t>s</w:t>
            </w:r>
            <w:r w:rsidR="00CD2ECF">
              <w:rPr>
                <w:rFonts w:ascii="Times New Roman" w:hAnsi="Times New Roman" w:cs="Times New Roman"/>
              </w:rPr>
              <w:t xml:space="preserve"> 5b is</w:t>
            </w:r>
            <w:r w:rsidR="00F35B49">
              <w:rPr>
                <w:rFonts w:ascii="Times New Roman" w:hAnsi="Times New Roman" w:cs="Times New Roman"/>
              </w:rPr>
              <w:t xml:space="preserve"> </w:t>
            </w:r>
            <w:r w:rsidR="004C4410">
              <w:rPr>
                <w:rFonts w:ascii="Times New Roman" w:hAnsi="Times New Roman" w:cs="Times New Roman"/>
              </w:rPr>
              <w:t xml:space="preserve">not </w:t>
            </w:r>
            <w:r w:rsidR="00F35B49">
              <w:rPr>
                <w:rFonts w:ascii="Times New Roman" w:hAnsi="Times New Roman" w:cs="Times New Roman"/>
              </w:rPr>
              <w:t xml:space="preserve">to be </w:t>
            </w:r>
            <w:r w:rsidR="004C4410">
              <w:rPr>
                <w:rFonts w:ascii="Times New Roman" w:hAnsi="Times New Roman" w:cs="Times New Roman"/>
              </w:rPr>
              <w:t xml:space="preserve">completed until </w:t>
            </w:r>
            <w:r w:rsidR="004C4410" w:rsidRPr="00E56587">
              <w:rPr>
                <w:rFonts w:ascii="Times New Roman" w:hAnsi="Times New Roman" w:cs="Times New Roman"/>
                <w:b/>
                <w:u w:val="single"/>
              </w:rPr>
              <w:t>after</w:t>
            </w:r>
            <w:r w:rsidR="004C4410">
              <w:rPr>
                <w:rFonts w:ascii="Times New Roman" w:hAnsi="Times New Roman" w:cs="Times New Roman"/>
              </w:rPr>
              <w:t xml:space="preserve"> performance da</w:t>
            </w:r>
            <w:r w:rsidR="00F35B49">
              <w:rPr>
                <w:rFonts w:ascii="Times New Roman" w:hAnsi="Times New Roman" w:cs="Times New Roman"/>
              </w:rPr>
              <w:t xml:space="preserve">ta are collected, reviewed, </w:t>
            </w:r>
            <w:r w:rsidR="004C4410">
              <w:rPr>
                <w:rFonts w:ascii="Times New Roman" w:hAnsi="Times New Roman" w:cs="Times New Roman"/>
              </w:rPr>
              <w:t>ev</w:t>
            </w:r>
            <w:r w:rsidR="00F35B49">
              <w:rPr>
                <w:rFonts w:ascii="Times New Roman" w:hAnsi="Times New Roman" w:cs="Times New Roman"/>
              </w:rPr>
              <w:t>aluated and reported.</w:t>
            </w:r>
          </w:p>
        </w:tc>
      </w:tr>
      <w:tr w:rsidR="00D53B35" w:rsidRPr="008373AE" w:rsidTr="00EE1B41">
        <w:trPr>
          <w:trHeight w:val="3068"/>
        </w:trPr>
        <w:tc>
          <w:tcPr>
            <w:tcW w:w="1710" w:type="dxa"/>
            <w:shd w:val="clear" w:color="auto" w:fill="auto"/>
            <w:vAlign w:val="center"/>
          </w:tcPr>
          <w:p w:rsidR="005D3912" w:rsidRDefault="00B11BCD" w:rsidP="0079247D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5b.</w:t>
            </w:r>
            <w:r w:rsidR="005D3912">
              <w:rPr>
                <w:rFonts w:ascii="Times New Roman" w:hAnsi="Times New Roman" w:cs="Times New Roman"/>
                <w:b/>
              </w:rPr>
              <w:t xml:space="preserve"> Rating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D3912" w:rsidRDefault="005D3912" w:rsidP="00D53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Given the actual performance regarding the PI</w:t>
            </w:r>
            <w:r w:rsidR="00F35B4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D53B35">
              <w:rPr>
                <w:rFonts w:ascii="Times New Roman" w:hAnsi="Times New Roman" w:cs="Times New Roman"/>
              </w:rPr>
              <w:t>principal or evaluator identifies</w:t>
            </w:r>
            <w:r>
              <w:rPr>
                <w:rFonts w:ascii="Times New Roman" w:hAnsi="Times New Roman" w:cs="Times New Roman"/>
              </w:rPr>
              <w:t xml:space="preserve"> one of four performance levels.</w:t>
            </w:r>
          </w:p>
          <w:p w:rsidR="00144432" w:rsidRPr="008262F9" w:rsidRDefault="00144432" w:rsidP="00D53B3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44432" w:rsidRDefault="00144432" w:rsidP="00D53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section is not completed until </w:t>
            </w:r>
            <w:r w:rsidRPr="00E56587">
              <w:rPr>
                <w:rFonts w:ascii="Times New Roman" w:hAnsi="Times New Roman" w:cs="Times New Roman"/>
                <w:b/>
                <w:u w:val="single"/>
              </w:rPr>
              <w:t>after</w:t>
            </w:r>
            <w:r>
              <w:rPr>
                <w:rFonts w:ascii="Times New Roman" w:hAnsi="Times New Roman" w:cs="Times New Roman"/>
              </w:rPr>
              <w:t xml:space="preserve"> performance data are collected, reviewed, and evaluated against each performance indicator, and in the aggregate, against 5a criteria.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D3912" w:rsidRDefault="005D3912" w:rsidP="00A53E6B">
            <w:pPr>
              <w:rPr>
                <w:rFonts w:ascii="Times New Roman" w:hAnsi="Times New Roman" w:cs="Times New Roman"/>
              </w:rPr>
            </w:pPr>
            <w:r w:rsidRPr="00FD08EE">
              <w:rPr>
                <w:rFonts w:ascii="Times New Roman" w:hAnsi="Times New Roman" w:cs="Times New Roman"/>
              </w:rPr>
              <w:t>Select</w:t>
            </w:r>
            <w:r w:rsidR="004C4410">
              <w:rPr>
                <w:rFonts w:ascii="Times New Roman" w:hAnsi="Times New Roman" w:cs="Times New Roman"/>
              </w:rPr>
              <w:t xml:space="preserve"> only one</w:t>
            </w:r>
            <w:r w:rsidRPr="00FD08EE">
              <w:rPr>
                <w:rFonts w:ascii="Times New Roman" w:hAnsi="Times New Roman" w:cs="Times New Roman"/>
              </w:rPr>
              <w:t xml:space="preserve"> box </w:t>
            </w:r>
            <w:r w:rsidR="00550564" w:rsidRPr="00B47B1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B35" w:rsidRPr="00B47B1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50564" w:rsidRPr="00B47B13">
              <w:rPr>
                <w:rFonts w:ascii="Times New Roman" w:hAnsi="Times New Roman" w:cs="Times New Roman"/>
                <w:sz w:val="20"/>
              </w:rPr>
            </w:r>
            <w:r w:rsidR="00550564" w:rsidRPr="00B47B1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5760" w:type="dxa"/>
            <w:gridSpan w:val="4"/>
            <w:shd w:val="clear" w:color="auto" w:fill="auto"/>
            <w:vAlign w:val="center"/>
          </w:tcPr>
          <w:p w:rsidR="005D3912" w:rsidRPr="000A451F" w:rsidRDefault="00550564" w:rsidP="00D53B35">
            <w:pPr>
              <w:rPr>
                <w:rFonts w:ascii="Times New Roman" w:hAnsi="Times New Roman" w:cs="Times New Roman"/>
              </w:rPr>
            </w:pPr>
            <w:r w:rsidRPr="00B47B1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5D3912" w:rsidRPr="00B47B13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Pr="00B47B13">
              <w:rPr>
                <w:rFonts w:ascii="Times New Roman" w:hAnsi="Times New Roman" w:cs="Times New Roman"/>
                <w:sz w:val="20"/>
              </w:rPr>
            </w:r>
            <w:r w:rsidRPr="00B47B13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"/>
            <w:r w:rsidR="005D3912" w:rsidRPr="00B47B1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D3912" w:rsidRPr="006B014A">
              <w:rPr>
                <w:rFonts w:ascii="Times New Roman" w:hAnsi="Times New Roman" w:cs="Times New Roman"/>
                <w:i/>
              </w:rPr>
              <w:t>Distinguished</w:t>
            </w:r>
            <w:r w:rsidR="005D3912" w:rsidRPr="000A451F">
              <w:rPr>
                <w:rFonts w:ascii="Times New Roman" w:hAnsi="Times New Roman" w:cs="Times New Roman"/>
              </w:rPr>
              <w:t xml:space="preserve"> (3)       </w:t>
            </w:r>
          </w:p>
          <w:p w:rsidR="005D3912" w:rsidRPr="000A451F" w:rsidRDefault="00550564" w:rsidP="00D53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C4410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5D3912" w:rsidRPr="000A451F">
              <w:rPr>
                <w:rFonts w:ascii="Times New Roman" w:hAnsi="Times New Roman" w:cs="Times New Roman"/>
              </w:rPr>
              <w:t xml:space="preserve"> </w:t>
            </w:r>
            <w:r w:rsidR="005D3912" w:rsidRPr="006B014A">
              <w:rPr>
                <w:rFonts w:ascii="Times New Roman" w:hAnsi="Times New Roman" w:cs="Times New Roman"/>
                <w:i/>
              </w:rPr>
              <w:t>Proficient</w:t>
            </w:r>
            <w:r w:rsidR="005D3912" w:rsidRPr="000A451F">
              <w:rPr>
                <w:rFonts w:ascii="Times New Roman" w:hAnsi="Times New Roman" w:cs="Times New Roman"/>
              </w:rPr>
              <w:t xml:space="preserve"> (2) </w:t>
            </w:r>
          </w:p>
          <w:p w:rsidR="005D3912" w:rsidRPr="000A451F" w:rsidRDefault="00550564" w:rsidP="00D53B35">
            <w:pPr>
              <w:rPr>
                <w:rFonts w:ascii="Times New Roman" w:hAnsi="Times New Roman" w:cs="Times New Roman"/>
              </w:rPr>
            </w:pPr>
            <w:r w:rsidRPr="000A451F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912" w:rsidRPr="000A451F">
              <w:rPr>
                <w:rFonts w:ascii="Times New Roman" w:hAnsi="Times New Roman" w:cs="Times New Roman"/>
              </w:rPr>
              <w:instrText xml:space="preserve"> FORMCHECKBOX </w:instrText>
            </w:r>
            <w:r w:rsidRPr="000A451F">
              <w:rPr>
                <w:rFonts w:ascii="Times New Roman" w:hAnsi="Times New Roman" w:cs="Times New Roman"/>
              </w:rPr>
            </w:r>
            <w:r w:rsidRPr="000A451F">
              <w:rPr>
                <w:rFonts w:ascii="Times New Roman" w:hAnsi="Times New Roman" w:cs="Times New Roman"/>
              </w:rPr>
              <w:fldChar w:fldCharType="end"/>
            </w:r>
            <w:r w:rsidR="005D3912" w:rsidRPr="000A451F">
              <w:rPr>
                <w:rFonts w:ascii="Times New Roman" w:hAnsi="Times New Roman" w:cs="Times New Roman"/>
              </w:rPr>
              <w:t xml:space="preserve"> </w:t>
            </w:r>
            <w:r w:rsidR="005D3912" w:rsidRPr="006B014A">
              <w:rPr>
                <w:rFonts w:ascii="Times New Roman" w:hAnsi="Times New Roman" w:cs="Times New Roman"/>
                <w:i/>
              </w:rPr>
              <w:t>Needs Improvement</w:t>
            </w:r>
            <w:r w:rsidR="005D3912" w:rsidRPr="000A451F">
              <w:rPr>
                <w:rFonts w:ascii="Times New Roman" w:hAnsi="Times New Roman" w:cs="Times New Roman"/>
              </w:rPr>
              <w:t xml:space="preserve"> (1)</w:t>
            </w:r>
          </w:p>
          <w:p w:rsidR="005D3912" w:rsidRPr="00E56587" w:rsidRDefault="00550564" w:rsidP="00D53B35">
            <w:pPr>
              <w:rPr>
                <w:rFonts w:ascii="Times New Roman" w:hAnsi="Times New Roman" w:cs="Times New Roman"/>
                <w:sz w:val="20"/>
              </w:rPr>
            </w:pPr>
            <w:r w:rsidRPr="000A451F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912" w:rsidRPr="000A451F">
              <w:rPr>
                <w:rFonts w:ascii="Times New Roman" w:hAnsi="Times New Roman" w:cs="Times New Roman"/>
              </w:rPr>
              <w:instrText xml:space="preserve"> FORMCHECKBOX </w:instrText>
            </w:r>
            <w:r w:rsidRPr="000A451F">
              <w:rPr>
                <w:rFonts w:ascii="Times New Roman" w:hAnsi="Times New Roman" w:cs="Times New Roman"/>
              </w:rPr>
            </w:r>
            <w:r w:rsidRPr="000A451F">
              <w:rPr>
                <w:rFonts w:ascii="Times New Roman" w:hAnsi="Times New Roman" w:cs="Times New Roman"/>
              </w:rPr>
              <w:fldChar w:fldCharType="end"/>
            </w:r>
            <w:r w:rsidR="005D3912" w:rsidRPr="000A451F">
              <w:rPr>
                <w:rFonts w:ascii="Times New Roman" w:hAnsi="Times New Roman" w:cs="Times New Roman"/>
              </w:rPr>
              <w:t xml:space="preserve"> </w:t>
            </w:r>
            <w:r w:rsidR="005D3912" w:rsidRPr="006B014A">
              <w:rPr>
                <w:rFonts w:ascii="Times New Roman" w:hAnsi="Times New Roman" w:cs="Times New Roman"/>
                <w:i/>
              </w:rPr>
              <w:t>Failing</w:t>
            </w:r>
            <w:r w:rsidR="005D3912" w:rsidRPr="00B47B13">
              <w:rPr>
                <w:rFonts w:ascii="Times New Roman" w:hAnsi="Times New Roman" w:cs="Times New Roman"/>
                <w:sz w:val="20"/>
              </w:rPr>
              <w:t xml:space="preserve"> (0)</w:t>
            </w:r>
          </w:p>
        </w:tc>
      </w:tr>
      <w:tr w:rsidR="00D53B35" w:rsidRPr="008373AE" w:rsidTr="00EE1B41">
        <w:trPr>
          <w:trHeight w:val="3770"/>
        </w:trPr>
        <w:tc>
          <w:tcPr>
            <w:tcW w:w="1710" w:type="dxa"/>
            <w:shd w:val="clear" w:color="auto" w:fill="auto"/>
            <w:vAlign w:val="center"/>
          </w:tcPr>
          <w:p w:rsidR="005D3912" w:rsidRDefault="005D3912" w:rsidP="0079247D">
            <w:pPr>
              <w:ind w:left="342" w:hanging="3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5b. Notes/ Explanation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D3912" w:rsidRDefault="00D53B35" w:rsidP="00A5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Provides </w:t>
            </w:r>
            <w:r w:rsidR="005D3912">
              <w:rPr>
                <w:rFonts w:ascii="Times New Roman" w:hAnsi="Times New Roman" w:cs="Times New Roman"/>
              </w:rPr>
              <w:t>space for the educator to articulate influences, factors, and other conditions asso</w:t>
            </w:r>
            <w:r>
              <w:rPr>
                <w:rFonts w:ascii="Times New Roman" w:hAnsi="Times New Roman" w:cs="Times New Roman"/>
              </w:rPr>
              <w:t xml:space="preserve">ciated with the assigned rating as well as </w:t>
            </w:r>
            <w:r w:rsidR="005D6979">
              <w:rPr>
                <w:rFonts w:ascii="Times New Roman" w:hAnsi="Times New Roman" w:cs="Times New Roman"/>
              </w:rPr>
              <w:t>to reflect on purposeful review of the data.</w:t>
            </w:r>
          </w:p>
          <w:p w:rsidR="005D3912" w:rsidRPr="008262F9" w:rsidRDefault="005D3912" w:rsidP="00A53E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3912" w:rsidRDefault="005D3912" w:rsidP="00A5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section is not completed until </w:t>
            </w:r>
            <w:r w:rsidRPr="00E56587">
              <w:rPr>
                <w:rFonts w:ascii="Times New Roman" w:hAnsi="Times New Roman" w:cs="Times New Roman"/>
                <w:b/>
                <w:u w:val="single"/>
              </w:rPr>
              <w:t>after</w:t>
            </w:r>
            <w:r>
              <w:rPr>
                <w:rFonts w:ascii="Times New Roman" w:hAnsi="Times New Roman" w:cs="Times New Roman"/>
              </w:rPr>
              <w:t xml:space="preserve"> performance data are collected, reviewed, and evaluated against each performance indicator, and in the aggregate, against 5a criteria.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D3912" w:rsidRPr="00FD08EE" w:rsidRDefault="005D3912" w:rsidP="00A5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Narrative text</w:t>
            </w:r>
          </w:p>
        </w:tc>
        <w:tc>
          <w:tcPr>
            <w:tcW w:w="5760" w:type="dxa"/>
            <w:gridSpan w:val="4"/>
            <w:shd w:val="clear" w:color="auto" w:fill="auto"/>
          </w:tcPr>
          <w:p w:rsidR="005D6979" w:rsidRDefault="005D6979" w:rsidP="005D6979">
            <w:pPr>
              <w:pStyle w:val="CommentText"/>
              <w:ind w:left="252" w:hanging="252"/>
              <w:rPr>
                <w:rFonts w:ascii="Times New Roman" w:hAnsi="Times New Roman" w:cs="Times New Roman"/>
                <w:sz w:val="22"/>
                <w:szCs w:val="22"/>
              </w:rPr>
            </w:pPr>
            <w:r w:rsidRPr="005D6979">
              <w:rPr>
                <w:rFonts w:ascii="Times New Roman" w:hAnsi="Times New Roman" w:cs="Times New Roman"/>
                <w:sz w:val="22"/>
                <w:szCs w:val="22"/>
              </w:rPr>
              <w:t xml:space="preserve">Suggested Topics for Comment: </w:t>
            </w:r>
          </w:p>
          <w:p w:rsidR="005D6979" w:rsidRPr="005D6979" w:rsidRDefault="005D6979" w:rsidP="005D6979">
            <w:pPr>
              <w:pStyle w:val="CommentText"/>
              <w:ind w:left="252" w:hanging="25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6979" w:rsidRPr="005D6979" w:rsidRDefault="00976E05" w:rsidP="005D6979">
            <w:pPr>
              <w:pStyle w:val="CommentText"/>
              <w:ind w:left="252" w:hanging="2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In-depth a</w:t>
            </w:r>
            <w:r w:rsidR="005D6979" w:rsidRPr="005D6979">
              <w:rPr>
                <w:rFonts w:ascii="Times New Roman" w:hAnsi="Times New Roman" w:cs="Times New Roman"/>
                <w:sz w:val="22"/>
                <w:szCs w:val="22"/>
              </w:rPr>
              <w:t>nalysis of the data that will provide goals for future implementation and impr</w:t>
            </w:r>
            <w:r w:rsidR="0059170F">
              <w:rPr>
                <w:rFonts w:ascii="Times New Roman" w:hAnsi="Times New Roman" w:cs="Times New Roman"/>
                <w:sz w:val="22"/>
                <w:szCs w:val="22"/>
              </w:rPr>
              <w:t>ovement of student achievement through this SLO.</w:t>
            </w:r>
          </w:p>
          <w:p w:rsidR="005D6979" w:rsidRDefault="00976E05" w:rsidP="005D6979">
            <w:pPr>
              <w:pStyle w:val="CommentText"/>
              <w:ind w:left="252" w:hanging="2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D6979" w:rsidRPr="005D697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D6979">
              <w:rPr>
                <w:rFonts w:ascii="Times New Roman" w:hAnsi="Times New Roman" w:cs="Times New Roman"/>
                <w:sz w:val="22"/>
                <w:szCs w:val="22"/>
              </w:rPr>
              <w:t>Recommendations as to how</w:t>
            </w:r>
            <w:r w:rsidR="005D6979" w:rsidRPr="005D6979">
              <w:rPr>
                <w:rFonts w:ascii="Times New Roman" w:hAnsi="Times New Roman" w:cs="Times New Roman"/>
                <w:sz w:val="22"/>
                <w:szCs w:val="22"/>
              </w:rPr>
              <w:t xml:space="preserve"> analysis of the achievement data will inform future teaching practice as defined by Danielson’s </w:t>
            </w:r>
            <w:r w:rsidR="005D6979" w:rsidRPr="00976E05">
              <w:rPr>
                <w:rFonts w:ascii="Times New Roman" w:hAnsi="Times New Roman" w:cs="Times New Roman"/>
                <w:i/>
                <w:sz w:val="22"/>
                <w:szCs w:val="22"/>
              </w:rPr>
              <w:t>Framework for Teaching</w:t>
            </w:r>
            <w:r w:rsidR="005917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D6979" w:rsidRPr="005D6979" w:rsidRDefault="00976E05" w:rsidP="005D6979">
            <w:pPr>
              <w:pStyle w:val="CommentText"/>
              <w:ind w:left="252" w:hanging="2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D6979">
              <w:rPr>
                <w:rFonts w:ascii="Times New Roman" w:hAnsi="Times New Roman" w:cs="Times New Roman"/>
                <w:sz w:val="22"/>
                <w:szCs w:val="22"/>
              </w:rPr>
              <w:t xml:space="preserve">. Recommendations for further SLO development to support student achievement of standards in this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targeted </w:t>
            </w:r>
            <w:r w:rsidR="005D6979">
              <w:rPr>
                <w:rFonts w:ascii="Times New Roman" w:hAnsi="Times New Roman" w:cs="Times New Roman"/>
                <w:sz w:val="22"/>
                <w:szCs w:val="22"/>
              </w:rPr>
              <w:t>content area.</w:t>
            </w:r>
          </w:p>
          <w:p w:rsidR="005D3912" w:rsidRPr="00D53B35" w:rsidRDefault="005D3912" w:rsidP="00A53E6B">
            <w:pPr>
              <w:rPr>
                <w:rFonts w:ascii="Times New Roman" w:hAnsi="Times New Roman" w:cs="Times New Roman"/>
              </w:rPr>
            </w:pPr>
          </w:p>
        </w:tc>
      </w:tr>
    </w:tbl>
    <w:p w:rsidR="00AD0537" w:rsidRDefault="00AD0537"/>
    <w:sectPr w:rsidR="00AD0537" w:rsidSect="009B2DED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27" w:rsidRDefault="006D0E27">
      <w:pPr>
        <w:spacing w:after="0" w:line="240" w:lineRule="auto"/>
      </w:pPr>
      <w:r>
        <w:separator/>
      </w:r>
    </w:p>
  </w:endnote>
  <w:endnote w:type="continuationSeparator" w:id="0">
    <w:p w:rsidR="006D0E27" w:rsidRDefault="006D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6B" w:rsidRPr="007C3F5B" w:rsidRDefault="00077B62" w:rsidP="00B559DE">
    <w:pPr>
      <w:pStyle w:val="Footer"/>
      <w:spacing w:before="2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SLO Process</w:t>
    </w:r>
    <w:r w:rsidR="00FC7E3B">
      <w:rPr>
        <w:rFonts w:ascii="Times New Roman" w:hAnsi="Times New Roman" w:cs="Times New Roman"/>
        <w:sz w:val="20"/>
        <w:szCs w:val="20"/>
      </w:rPr>
      <w:t xml:space="preserve"> Template</w:t>
    </w:r>
    <w:r>
      <w:rPr>
        <w:rFonts w:ascii="Times New Roman" w:hAnsi="Times New Roman" w:cs="Times New Roman"/>
        <w:sz w:val="20"/>
        <w:szCs w:val="20"/>
      </w:rPr>
      <w:t xml:space="preserve"> </w:t>
    </w:r>
    <w:r w:rsidR="00AA1E4B">
      <w:rPr>
        <w:rFonts w:ascii="Times New Roman" w:hAnsi="Times New Roman" w:cs="Times New Roman"/>
        <w:sz w:val="20"/>
        <w:szCs w:val="20"/>
      </w:rPr>
      <w:t>-</w:t>
    </w:r>
    <w:r w:rsidRPr="00077B62">
      <w:rPr>
        <w:rFonts w:ascii="Times New Roman" w:hAnsi="Times New Roman" w:cs="Times New Roman"/>
        <w:i/>
        <w:sz w:val="20"/>
        <w:szCs w:val="20"/>
      </w:rPr>
      <w:t xml:space="preserve">Help </w:t>
    </w:r>
    <w:r w:rsidR="00A53E6B" w:rsidRPr="00077B62">
      <w:rPr>
        <w:rFonts w:ascii="Times New Roman" w:hAnsi="Times New Roman" w:cs="Times New Roman"/>
        <w:i/>
        <w:sz w:val="20"/>
        <w:szCs w:val="20"/>
      </w:rPr>
      <w:t>Desk</w:t>
    </w:r>
    <w:r w:rsidR="00B559DE">
      <w:rPr>
        <w:rFonts w:ascii="Times New Roman" w:hAnsi="Times New Roman" w:cs="Times New Roman"/>
        <w:sz w:val="20"/>
        <w:szCs w:val="20"/>
      </w:rPr>
      <w:t xml:space="preserve"> – </w:t>
    </w:r>
    <w:r>
      <w:rPr>
        <w:rFonts w:ascii="Times New Roman" w:hAnsi="Times New Roman" w:cs="Times New Roman"/>
        <w:sz w:val="20"/>
        <w:szCs w:val="20"/>
      </w:rPr>
      <w:t>May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27" w:rsidRDefault="006D0E27">
      <w:pPr>
        <w:spacing w:after="0" w:line="240" w:lineRule="auto"/>
      </w:pPr>
      <w:r>
        <w:separator/>
      </w:r>
    </w:p>
  </w:footnote>
  <w:footnote w:type="continuationSeparator" w:id="0">
    <w:p w:rsidR="006D0E27" w:rsidRDefault="006D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4EFE"/>
    <w:multiLevelType w:val="hybridMultilevel"/>
    <w:tmpl w:val="5D5630B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214D4D0D"/>
    <w:multiLevelType w:val="hybridMultilevel"/>
    <w:tmpl w:val="7686653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>
    <w:nsid w:val="65E008DA"/>
    <w:multiLevelType w:val="hybridMultilevel"/>
    <w:tmpl w:val="AA4A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12"/>
    <w:rsid w:val="00066ABF"/>
    <w:rsid w:val="00077B62"/>
    <w:rsid w:val="00091A05"/>
    <w:rsid w:val="0009228D"/>
    <w:rsid w:val="00093A7E"/>
    <w:rsid w:val="000C35FA"/>
    <w:rsid w:val="000F2E97"/>
    <w:rsid w:val="00112178"/>
    <w:rsid w:val="0012539E"/>
    <w:rsid w:val="001272F7"/>
    <w:rsid w:val="00144432"/>
    <w:rsid w:val="00193987"/>
    <w:rsid w:val="001A49D8"/>
    <w:rsid w:val="001F5C7A"/>
    <w:rsid w:val="001F6C14"/>
    <w:rsid w:val="0020659D"/>
    <w:rsid w:val="002601C4"/>
    <w:rsid w:val="00295C2B"/>
    <w:rsid w:val="00295E38"/>
    <w:rsid w:val="00305F04"/>
    <w:rsid w:val="003133CF"/>
    <w:rsid w:val="003164A5"/>
    <w:rsid w:val="00347D4B"/>
    <w:rsid w:val="00355EAC"/>
    <w:rsid w:val="00370CE2"/>
    <w:rsid w:val="00371E9A"/>
    <w:rsid w:val="00380FFE"/>
    <w:rsid w:val="003B1CF6"/>
    <w:rsid w:val="003F2064"/>
    <w:rsid w:val="0041059B"/>
    <w:rsid w:val="004326D8"/>
    <w:rsid w:val="00432E36"/>
    <w:rsid w:val="0047766A"/>
    <w:rsid w:val="00492255"/>
    <w:rsid w:val="004C4410"/>
    <w:rsid w:val="004D2E36"/>
    <w:rsid w:val="004E6FDB"/>
    <w:rsid w:val="00537494"/>
    <w:rsid w:val="00541271"/>
    <w:rsid w:val="005413E0"/>
    <w:rsid w:val="00550564"/>
    <w:rsid w:val="00574322"/>
    <w:rsid w:val="00581B45"/>
    <w:rsid w:val="0059170F"/>
    <w:rsid w:val="0059199E"/>
    <w:rsid w:val="005A3243"/>
    <w:rsid w:val="005D3912"/>
    <w:rsid w:val="005D6979"/>
    <w:rsid w:val="005E56E3"/>
    <w:rsid w:val="006179D7"/>
    <w:rsid w:val="00651C18"/>
    <w:rsid w:val="00661A61"/>
    <w:rsid w:val="006A7076"/>
    <w:rsid w:val="006B014A"/>
    <w:rsid w:val="006D0E27"/>
    <w:rsid w:val="006E0D65"/>
    <w:rsid w:val="006E21E6"/>
    <w:rsid w:val="006E2D2F"/>
    <w:rsid w:val="007148A2"/>
    <w:rsid w:val="0079247D"/>
    <w:rsid w:val="007B1F75"/>
    <w:rsid w:val="007B5BDF"/>
    <w:rsid w:val="007B606C"/>
    <w:rsid w:val="008262F9"/>
    <w:rsid w:val="008632DA"/>
    <w:rsid w:val="0087274D"/>
    <w:rsid w:val="008805AE"/>
    <w:rsid w:val="008A3F2B"/>
    <w:rsid w:val="008D0A90"/>
    <w:rsid w:val="008D4DA8"/>
    <w:rsid w:val="008E28B0"/>
    <w:rsid w:val="009431AF"/>
    <w:rsid w:val="00945094"/>
    <w:rsid w:val="00976E05"/>
    <w:rsid w:val="009B2DED"/>
    <w:rsid w:val="009E5679"/>
    <w:rsid w:val="009F0143"/>
    <w:rsid w:val="00A00586"/>
    <w:rsid w:val="00A06B8B"/>
    <w:rsid w:val="00A174FF"/>
    <w:rsid w:val="00A3463D"/>
    <w:rsid w:val="00A53E6B"/>
    <w:rsid w:val="00A97E7E"/>
    <w:rsid w:val="00AA1E4B"/>
    <w:rsid w:val="00AD0537"/>
    <w:rsid w:val="00B11BCD"/>
    <w:rsid w:val="00B12AB0"/>
    <w:rsid w:val="00B559DE"/>
    <w:rsid w:val="00BA3539"/>
    <w:rsid w:val="00BF0EDC"/>
    <w:rsid w:val="00C31327"/>
    <w:rsid w:val="00CD2ECF"/>
    <w:rsid w:val="00D25042"/>
    <w:rsid w:val="00D53B35"/>
    <w:rsid w:val="00D8142D"/>
    <w:rsid w:val="00E1141A"/>
    <w:rsid w:val="00E31D36"/>
    <w:rsid w:val="00E55F44"/>
    <w:rsid w:val="00E86A32"/>
    <w:rsid w:val="00E92049"/>
    <w:rsid w:val="00EA0DA5"/>
    <w:rsid w:val="00ED0BC4"/>
    <w:rsid w:val="00EE1B41"/>
    <w:rsid w:val="00F0413C"/>
    <w:rsid w:val="00F04871"/>
    <w:rsid w:val="00F35B49"/>
    <w:rsid w:val="00F36A94"/>
    <w:rsid w:val="00FC7E3B"/>
    <w:rsid w:val="00FD123C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39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912"/>
  </w:style>
  <w:style w:type="character" w:styleId="Hyperlink">
    <w:name w:val="Hyperlink"/>
    <w:basedOn w:val="DefaultParagraphFont"/>
    <w:uiPriority w:val="99"/>
    <w:semiHidden/>
    <w:unhideWhenUsed/>
    <w:rsid w:val="005D39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1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1217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121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7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74D"/>
  </w:style>
  <w:style w:type="paragraph" w:styleId="CommentText">
    <w:name w:val="annotation text"/>
    <w:basedOn w:val="Normal"/>
    <w:link w:val="CommentTextChar"/>
    <w:uiPriority w:val="99"/>
    <w:semiHidden/>
    <w:unhideWhenUsed/>
    <w:rsid w:val="005D6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9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39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912"/>
  </w:style>
  <w:style w:type="character" w:styleId="Hyperlink">
    <w:name w:val="Hyperlink"/>
    <w:basedOn w:val="DefaultParagraphFont"/>
    <w:uiPriority w:val="99"/>
    <w:semiHidden/>
    <w:unhideWhenUsed/>
    <w:rsid w:val="005D39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1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1217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121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7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74D"/>
  </w:style>
  <w:style w:type="paragraph" w:styleId="CommentText">
    <w:name w:val="annotation text"/>
    <w:basedOn w:val="Normal"/>
    <w:link w:val="CommentTextChar"/>
    <w:uiPriority w:val="99"/>
    <w:semiHidden/>
    <w:unhideWhenUsed/>
    <w:rsid w:val="005D6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9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desas.org/Standard/StandardsBrowser/222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desas.org/standard/vi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6750-AB87-4E38-909A-A3033E6B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Johnson, Penny</cp:lastModifiedBy>
  <cp:revision>2</cp:revision>
  <dcterms:created xsi:type="dcterms:W3CDTF">2014-08-14T12:20:00Z</dcterms:created>
  <dcterms:modified xsi:type="dcterms:W3CDTF">2014-08-14T12:20:00Z</dcterms:modified>
</cp:coreProperties>
</file>